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022C15" w14:textId="77777777" w:rsidR="000E4456" w:rsidRPr="00322D3B" w:rsidRDefault="000E4456" w:rsidP="000E4456">
      <w:pPr>
        <w:widowControl w:val="0"/>
        <w:rPr>
          <w:rFonts w:ascii="Arial" w:eastAsia="Lucida Sans Unicode" w:hAnsi="Arial" w:cs="Arial"/>
          <w:iCs/>
          <w:kern w:val="2"/>
          <w:sz w:val="22"/>
          <w:szCs w:val="22"/>
          <w:lang w:val="sr-Latn-CS"/>
        </w:rPr>
      </w:pPr>
      <w:bookmarkStart w:id="0" w:name="_Hlk161737255"/>
    </w:p>
    <w:p w14:paraId="0561E4D8" w14:textId="77777777" w:rsidR="000E4456" w:rsidRPr="00322D3B" w:rsidRDefault="000E4456" w:rsidP="000E4456">
      <w:pPr>
        <w:widowControl w:val="0"/>
        <w:rPr>
          <w:rFonts w:ascii="Arial" w:eastAsia="Lucida Sans Unicode" w:hAnsi="Arial" w:cs="Arial"/>
          <w:iCs/>
          <w:kern w:val="2"/>
          <w:sz w:val="22"/>
          <w:szCs w:val="22"/>
          <w:lang w:val="sr-Latn-CS"/>
        </w:rPr>
      </w:pPr>
    </w:p>
    <w:p w14:paraId="1794E354" w14:textId="77777777" w:rsidR="000E4456" w:rsidRPr="00322D3B" w:rsidRDefault="000E4456" w:rsidP="000E4456">
      <w:pPr>
        <w:widowControl w:val="0"/>
        <w:rPr>
          <w:rFonts w:ascii="Arial" w:eastAsia="Lucida Sans Unicode" w:hAnsi="Arial" w:cs="Arial"/>
          <w:iCs/>
          <w:kern w:val="2"/>
          <w:sz w:val="22"/>
          <w:szCs w:val="22"/>
          <w:lang w:val="sr-Latn-CS"/>
        </w:rPr>
      </w:pPr>
    </w:p>
    <w:p w14:paraId="45E1C21B" w14:textId="77777777" w:rsidR="000E4456" w:rsidRPr="00322D3B" w:rsidRDefault="000E4456" w:rsidP="000E4456">
      <w:pPr>
        <w:widowControl w:val="0"/>
        <w:rPr>
          <w:rFonts w:ascii="Arial" w:eastAsia="Lucida Sans Unicode" w:hAnsi="Arial" w:cs="Arial"/>
          <w:iCs/>
          <w:kern w:val="2"/>
          <w:sz w:val="22"/>
          <w:szCs w:val="22"/>
          <w:lang w:val="sr-Latn-CS"/>
        </w:rPr>
      </w:pPr>
    </w:p>
    <w:p w14:paraId="00E06409" w14:textId="77777777" w:rsidR="000E4456" w:rsidRPr="00322D3B" w:rsidRDefault="000E4456" w:rsidP="000E4456">
      <w:pPr>
        <w:widowControl w:val="0"/>
        <w:rPr>
          <w:rFonts w:ascii="Arial" w:eastAsia="Lucida Sans Unicode" w:hAnsi="Arial" w:cs="Arial"/>
          <w:iCs/>
          <w:kern w:val="2"/>
          <w:sz w:val="22"/>
          <w:szCs w:val="22"/>
          <w:lang w:val="sr-Latn-CS"/>
        </w:rPr>
      </w:pPr>
    </w:p>
    <w:p w14:paraId="3B6A5D60" w14:textId="77777777" w:rsidR="000E4456" w:rsidRPr="00322D3B" w:rsidRDefault="000E4456" w:rsidP="000E4456">
      <w:pPr>
        <w:widowControl w:val="0"/>
        <w:rPr>
          <w:rFonts w:ascii="Arial" w:eastAsia="Lucida Sans Unicode" w:hAnsi="Arial" w:cs="Arial"/>
          <w:iCs/>
          <w:kern w:val="2"/>
          <w:sz w:val="22"/>
          <w:szCs w:val="22"/>
          <w:lang w:val="sr-Latn-CS"/>
        </w:rPr>
      </w:pPr>
    </w:p>
    <w:p w14:paraId="7A8CF6E0" w14:textId="77777777" w:rsidR="000E4456" w:rsidRPr="00322D3B" w:rsidRDefault="000E4456" w:rsidP="000E4456">
      <w:pPr>
        <w:widowControl w:val="0"/>
        <w:rPr>
          <w:rFonts w:ascii="Arial" w:eastAsia="Lucida Sans Unicode" w:hAnsi="Arial" w:cs="Arial"/>
          <w:b/>
          <w:i/>
          <w:iCs/>
          <w:kern w:val="2"/>
          <w:sz w:val="22"/>
          <w:szCs w:val="22"/>
          <w:lang w:val="sr-Latn-CS"/>
        </w:rPr>
      </w:pPr>
    </w:p>
    <w:p w14:paraId="0CE7F43A" w14:textId="77777777" w:rsidR="000E4456" w:rsidRPr="00322D3B" w:rsidRDefault="000E4456" w:rsidP="000E4456">
      <w:pPr>
        <w:widowControl w:val="0"/>
        <w:rPr>
          <w:rFonts w:ascii="Arial" w:eastAsia="Lucida Sans Unicode" w:hAnsi="Arial" w:cs="Arial"/>
          <w:b/>
          <w:i/>
          <w:iCs/>
          <w:kern w:val="2"/>
          <w:sz w:val="22"/>
          <w:szCs w:val="22"/>
          <w:lang w:val="sr-Latn-CS"/>
        </w:rPr>
      </w:pPr>
    </w:p>
    <w:p w14:paraId="39910A7F" w14:textId="77777777" w:rsidR="000E4456" w:rsidRPr="00322D3B" w:rsidRDefault="000E4456" w:rsidP="000E4456">
      <w:pPr>
        <w:widowControl w:val="0"/>
        <w:rPr>
          <w:rFonts w:ascii="Arial" w:eastAsia="Lucida Sans Unicode" w:hAnsi="Arial" w:cs="Arial"/>
          <w:b/>
          <w:i/>
          <w:iCs/>
          <w:kern w:val="2"/>
          <w:sz w:val="22"/>
          <w:szCs w:val="22"/>
          <w:lang w:val="sr-Latn-CS"/>
        </w:rPr>
      </w:pPr>
      <w:r w:rsidRPr="00322D3B">
        <w:rPr>
          <w:rFonts w:ascii="Arial" w:eastAsia="Lucida Sans Unicode" w:hAnsi="Arial" w:cs="Arial"/>
          <w:b/>
          <w:i/>
          <w:iCs/>
          <w:noProof/>
          <w:kern w:val="2"/>
          <w:sz w:val="22"/>
          <w:szCs w:val="22"/>
          <w:lang w:val="sr-Latn-CS"/>
        </w:rPr>
        <w:drawing>
          <wp:anchor distT="0" distB="0" distL="114935" distR="114935" simplePos="0" relativeHeight="251659264" behindDoc="0" locked="0" layoutInCell="0" allowOverlap="1" wp14:anchorId="5CBB6C4D" wp14:editId="1D369FE4">
            <wp:simplePos x="0" y="0"/>
            <wp:positionH relativeFrom="column">
              <wp:posOffset>2733675</wp:posOffset>
            </wp:positionH>
            <wp:positionV relativeFrom="paragraph">
              <wp:posOffset>-266700</wp:posOffset>
            </wp:positionV>
            <wp:extent cx="1000125" cy="1133475"/>
            <wp:effectExtent l="0" t="0" r="0" b="0"/>
            <wp:wrapNone/>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5"/>
                    <a:srcRect l="-13" t="-12" r="-13" b="-12"/>
                    <a:stretch>
                      <a:fillRect/>
                    </a:stretch>
                  </pic:blipFill>
                  <pic:spPr bwMode="auto">
                    <a:xfrm>
                      <a:off x="0" y="0"/>
                      <a:ext cx="1000125" cy="1133475"/>
                    </a:xfrm>
                    <a:prstGeom prst="rect">
                      <a:avLst/>
                    </a:prstGeom>
                  </pic:spPr>
                </pic:pic>
              </a:graphicData>
            </a:graphic>
          </wp:anchor>
        </w:drawing>
      </w:r>
    </w:p>
    <w:p w14:paraId="0C4C712C" w14:textId="77777777" w:rsidR="000E4456" w:rsidRPr="00322D3B" w:rsidRDefault="000E4456" w:rsidP="000E4456">
      <w:pPr>
        <w:widowControl w:val="0"/>
        <w:tabs>
          <w:tab w:val="left" w:pos="4590"/>
        </w:tabs>
        <w:jc w:val="center"/>
        <w:rPr>
          <w:rFonts w:ascii="Arial" w:eastAsia="Lucida Sans Unicode" w:hAnsi="Arial" w:cs="Arial"/>
          <w:b/>
          <w:i/>
          <w:iCs/>
          <w:kern w:val="2"/>
          <w:sz w:val="22"/>
          <w:szCs w:val="22"/>
          <w:lang w:val="sr-Latn-CS"/>
        </w:rPr>
      </w:pPr>
    </w:p>
    <w:p w14:paraId="6B9E5FF3" w14:textId="77777777" w:rsidR="000E4456" w:rsidRPr="00322D3B" w:rsidRDefault="000E4456" w:rsidP="000E4456">
      <w:pPr>
        <w:widowControl w:val="0"/>
        <w:tabs>
          <w:tab w:val="left" w:pos="4590"/>
        </w:tabs>
        <w:jc w:val="center"/>
        <w:rPr>
          <w:rFonts w:ascii="Arial" w:eastAsia="Lucida Sans Unicode" w:hAnsi="Arial" w:cs="Arial"/>
          <w:i/>
          <w:iCs/>
          <w:kern w:val="2"/>
          <w:sz w:val="22"/>
          <w:szCs w:val="22"/>
          <w:lang w:val="sr-Latn-CS"/>
        </w:rPr>
      </w:pPr>
    </w:p>
    <w:p w14:paraId="35D3EB9B" w14:textId="77777777" w:rsidR="000E4456" w:rsidRPr="00322D3B" w:rsidRDefault="000E4456" w:rsidP="000E4456">
      <w:pPr>
        <w:widowControl w:val="0"/>
        <w:tabs>
          <w:tab w:val="left" w:pos="4590"/>
        </w:tabs>
        <w:jc w:val="center"/>
        <w:rPr>
          <w:rFonts w:ascii="Arial" w:eastAsia="Lucida Sans Unicode" w:hAnsi="Arial" w:cs="Arial"/>
          <w:i/>
          <w:iCs/>
          <w:kern w:val="2"/>
          <w:sz w:val="22"/>
          <w:szCs w:val="22"/>
          <w:lang w:val="sr-Latn-CS"/>
        </w:rPr>
      </w:pPr>
    </w:p>
    <w:p w14:paraId="1E027CBE" w14:textId="77777777" w:rsidR="000E4456" w:rsidRPr="00322D3B" w:rsidRDefault="000E4456" w:rsidP="000E4456">
      <w:pPr>
        <w:widowControl w:val="0"/>
        <w:tabs>
          <w:tab w:val="left" w:pos="4590"/>
        </w:tabs>
        <w:jc w:val="center"/>
        <w:rPr>
          <w:rFonts w:ascii="Arial" w:eastAsia="Lucida Sans Unicode" w:hAnsi="Arial" w:cs="Arial"/>
          <w:i/>
          <w:iCs/>
          <w:kern w:val="2"/>
          <w:sz w:val="22"/>
          <w:szCs w:val="22"/>
          <w:lang w:val="sr-Latn-CS"/>
        </w:rPr>
      </w:pPr>
      <w:r w:rsidRPr="00322D3B">
        <w:rPr>
          <w:rFonts w:ascii="Arial" w:eastAsia="Lucida Sans Unicode" w:hAnsi="Arial" w:cs="Arial"/>
          <w:i/>
          <w:iCs/>
          <w:kern w:val="2"/>
          <w:sz w:val="22"/>
          <w:szCs w:val="22"/>
          <w:lang w:val="sr-Latn-CS"/>
        </w:rPr>
        <w:t>CRNA GORA</w:t>
      </w:r>
    </w:p>
    <w:p w14:paraId="607839EC" w14:textId="77777777" w:rsidR="000E4456" w:rsidRPr="00322D3B" w:rsidRDefault="000E4456" w:rsidP="000E4456">
      <w:pPr>
        <w:widowControl w:val="0"/>
        <w:tabs>
          <w:tab w:val="left" w:pos="4590"/>
        </w:tabs>
        <w:jc w:val="center"/>
        <w:rPr>
          <w:rFonts w:ascii="Arial" w:eastAsia="Lucida Sans Unicode" w:hAnsi="Arial" w:cs="Arial"/>
          <w:i/>
          <w:iCs/>
          <w:kern w:val="2"/>
          <w:sz w:val="22"/>
          <w:szCs w:val="22"/>
          <w:lang w:val="sr-Latn-CS"/>
        </w:rPr>
      </w:pPr>
    </w:p>
    <w:p w14:paraId="7F52F5B6" w14:textId="77777777" w:rsidR="000E4456" w:rsidRPr="00322D3B" w:rsidRDefault="000E4456" w:rsidP="000E4456">
      <w:pPr>
        <w:widowControl w:val="0"/>
        <w:jc w:val="center"/>
        <w:rPr>
          <w:rFonts w:ascii="Arial" w:eastAsia="Lucida Sans Unicode" w:hAnsi="Arial" w:cs="Arial"/>
          <w:kern w:val="2"/>
          <w:sz w:val="22"/>
          <w:szCs w:val="22"/>
          <w:lang w:val="sr-Latn-CS"/>
        </w:rPr>
      </w:pPr>
      <w:r w:rsidRPr="00322D3B">
        <w:rPr>
          <w:rFonts w:ascii="Arial" w:eastAsia="Lucida Sans Unicode" w:hAnsi="Arial" w:cs="Arial"/>
          <w:kern w:val="2"/>
          <w:sz w:val="22"/>
          <w:szCs w:val="22"/>
          <w:lang w:val="sr-Latn-CS"/>
        </w:rPr>
        <w:t>OPŠTINA TIVAT</w:t>
      </w:r>
    </w:p>
    <w:p w14:paraId="2CA9454C" w14:textId="77777777" w:rsidR="000E4456" w:rsidRPr="00322D3B" w:rsidRDefault="000E4456" w:rsidP="000E4456">
      <w:pPr>
        <w:widowControl w:val="0"/>
        <w:jc w:val="center"/>
        <w:rPr>
          <w:rFonts w:ascii="Arial" w:eastAsia="Lucida Sans Unicode" w:hAnsi="Arial" w:cs="Arial"/>
          <w:kern w:val="2"/>
          <w:sz w:val="22"/>
          <w:szCs w:val="22"/>
          <w:lang w:val="sr-Latn-CS"/>
        </w:rPr>
      </w:pPr>
    </w:p>
    <w:p w14:paraId="74D449F3" w14:textId="77777777" w:rsidR="000E4456" w:rsidRPr="00322D3B" w:rsidRDefault="000E4456" w:rsidP="000E4456">
      <w:pPr>
        <w:widowControl w:val="0"/>
        <w:ind w:hanging="4254"/>
        <w:rPr>
          <w:rFonts w:ascii="Arial" w:eastAsia="Lucida Sans Unicode" w:hAnsi="Arial" w:cs="Arial"/>
          <w:i/>
          <w:iCs/>
          <w:kern w:val="2"/>
          <w:sz w:val="22"/>
          <w:szCs w:val="22"/>
          <w:lang w:val="sr-Latn-CS"/>
        </w:rPr>
      </w:pPr>
      <w:r w:rsidRPr="00322D3B">
        <w:rPr>
          <w:rFonts w:ascii="Arial" w:eastAsia="Lucida Sans Unicode" w:hAnsi="Arial" w:cs="Arial"/>
          <w:i/>
          <w:iCs/>
          <w:kern w:val="2"/>
          <w:sz w:val="22"/>
          <w:szCs w:val="22"/>
          <w:lang w:val="sr-Latn-CS"/>
        </w:rPr>
        <w:t>Sekretar SO</w:t>
      </w:r>
    </w:p>
    <w:p w14:paraId="0F25EB36" w14:textId="77777777" w:rsidR="000E4456" w:rsidRPr="00322D3B" w:rsidRDefault="000E4456" w:rsidP="000E4456">
      <w:pPr>
        <w:rPr>
          <w:rFonts w:ascii="Arial" w:hAnsi="Arial" w:cs="Arial"/>
          <w:b/>
          <w:sz w:val="22"/>
          <w:szCs w:val="22"/>
          <w:lang w:val="sr-Latn-CS"/>
        </w:rPr>
      </w:pPr>
      <w:r w:rsidRPr="00322D3B">
        <w:rPr>
          <w:rFonts w:ascii="Arial" w:eastAsia="Lucida Sans Unicode" w:hAnsi="Arial" w:cs="Arial"/>
          <w:i/>
          <w:iCs/>
          <w:kern w:val="2"/>
          <w:sz w:val="22"/>
          <w:szCs w:val="22"/>
          <w:lang w:val="sr-Latn-CS"/>
        </w:rPr>
        <w:t>_________________________________________________________________________________</w:t>
      </w:r>
    </w:p>
    <w:p w14:paraId="3CBD3AE1" w14:textId="77777777" w:rsidR="000E4456" w:rsidRPr="00322D3B" w:rsidRDefault="000E4456" w:rsidP="000E4456">
      <w:pPr>
        <w:rPr>
          <w:rFonts w:ascii="Arial" w:hAnsi="Arial" w:cs="Arial"/>
          <w:b/>
          <w:sz w:val="22"/>
          <w:szCs w:val="22"/>
          <w:lang w:val="sr-Latn-CS"/>
        </w:rPr>
      </w:pPr>
    </w:p>
    <w:p w14:paraId="42888F6C" w14:textId="77777777" w:rsidR="000E4456" w:rsidRPr="00322D3B" w:rsidRDefault="000E4456" w:rsidP="000E4456">
      <w:pPr>
        <w:rPr>
          <w:rFonts w:ascii="Arial" w:hAnsi="Arial" w:cs="Arial"/>
          <w:b/>
          <w:sz w:val="22"/>
          <w:szCs w:val="22"/>
          <w:lang w:val="sr-Latn-CS"/>
        </w:rPr>
      </w:pPr>
      <w:r w:rsidRPr="00322D3B">
        <w:rPr>
          <w:rFonts w:ascii="Arial" w:hAnsi="Arial" w:cs="Arial"/>
          <w:b/>
          <w:sz w:val="22"/>
          <w:szCs w:val="22"/>
          <w:lang w:val="sr-Latn-CS"/>
        </w:rPr>
        <w:t>Broj:  03-016/23-___</w:t>
      </w:r>
    </w:p>
    <w:p w14:paraId="0BF2F93B" w14:textId="3C8E2E61" w:rsidR="000E4456" w:rsidRPr="00322D3B" w:rsidRDefault="000E4456" w:rsidP="000E4456">
      <w:pPr>
        <w:rPr>
          <w:rFonts w:ascii="Arial" w:hAnsi="Arial" w:cs="Arial"/>
          <w:b/>
          <w:sz w:val="22"/>
          <w:szCs w:val="22"/>
          <w:lang w:val="sr-Latn-CS"/>
        </w:rPr>
      </w:pPr>
      <w:r w:rsidRPr="00322D3B">
        <w:rPr>
          <w:rFonts w:ascii="Arial" w:hAnsi="Arial" w:cs="Arial"/>
          <w:b/>
          <w:sz w:val="22"/>
          <w:szCs w:val="22"/>
          <w:lang w:val="sr-Latn-CS"/>
        </w:rPr>
        <w:t xml:space="preserve">Tivat, </w:t>
      </w:r>
      <w:r w:rsidR="0033130B" w:rsidRPr="00322D3B">
        <w:rPr>
          <w:rFonts w:ascii="Arial" w:hAnsi="Arial" w:cs="Arial"/>
          <w:b/>
          <w:sz w:val="22"/>
          <w:szCs w:val="22"/>
          <w:lang w:val="sr-Latn-CS"/>
        </w:rPr>
        <w:t>________</w:t>
      </w:r>
      <w:r w:rsidRPr="00322D3B">
        <w:rPr>
          <w:rFonts w:ascii="Arial" w:hAnsi="Arial" w:cs="Arial"/>
          <w:b/>
          <w:sz w:val="22"/>
          <w:szCs w:val="22"/>
          <w:lang w:val="sr-Latn-CS"/>
        </w:rPr>
        <w:t>.2024.godine</w:t>
      </w:r>
    </w:p>
    <w:p w14:paraId="034FFB7E" w14:textId="77777777" w:rsidR="000E4456" w:rsidRPr="00322D3B" w:rsidRDefault="000E4456" w:rsidP="000E4456">
      <w:pPr>
        <w:jc w:val="center"/>
        <w:rPr>
          <w:rFonts w:ascii="Arial" w:hAnsi="Arial" w:cs="Arial"/>
          <w:b/>
          <w:sz w:val="22"/>
          <w:szCs w:val="22"/>
          <w:lang w:val="sr-Latn-CS"/>
        </w:rPr>
      </w:pPr>
    </w:p>
    <w:p w14:paraId="2E6FC6F3" w14:textId="77777777" w:rsidR="000E4456" w:rsidRPr="00322D3B" w:rsidRDefault="000E4456" w:rsidP="000E4456">
      <w:pPr>
        <w:jc w:val="center"/>
        <w:rPr>
          <w:rFonts w:ascii="Arial" w:hAnsi="Arial" w:cs="Arial"/>
          <w:b/>
          <w:sz w:val="22"/>
          <w:szCs w:val="22"/>
          <w:lang w:val="sr-Latn-CS"/>
        </w:rPr>
      </w:pPr>
    </w:p>
    <w:p w14:paraId="11301846" w14:textId="77777777" w:rsidR="000E4456" w:rsidRPr="00322D3B" w:rsidRDefault="000E4456" w:rsidP="000E4456">
      <w:pPr>
        <w:jc w:val="center"/>
        <w:rPr>
          <w:rFonts w:ascii="Arial" w:hAnsi="Arial" w:cs="Arial"/>
          <w:b/>
          <w:sz w:val="22"/>
          <w:szCs w:val="22"/>
          <w:lang w:val="sr-Latn-CS"/>
        </w:rPr>
      </w:pPr>
    </w:p>
    <w:p w14:paraId="7D1FDE30" w14:textId="77777777" w:rsidR="000E4456" w:rsidRPr="00322D3B" w:rsidRDefault="000E4456" w:rsidP="000E4456">
      <w:pPr>
        <w:jc w:val="center"/>
        <w:rPr>
          <w:rFonts w:ascii="Arial" w:hAnsi="Arial" w:cs="Arial"/>
          <w:b/>
          <w:sz w:val="22"/>
          <w:szCs w:val="22"/>
          <w:lang w:val="sr-Latn-CS"/>
        </w:rPr>
      </w:pPr>
      <w:r w:rsidRPr="00322D3B">
        <w:rPr>
          <w:rFonts w:ascii="Arial" w:hAnsi="Arial" w:cs="Arial"/>
          <w:b/>
          <w:sz w:val="22"/>
          <w:szCs w:val="22"/>
          <w:lang w:val="sr-Latn-CS"/>
        </w:rPr>
        <w:t>Z   A   P  I  S  N  I  K</w:t>
      </w:r>
    </w:p>
    <w:p w14:paraId="4A9BD072" w14:textId="77777777" w:rsidR="000E4456" w:rsidRPr="00322D3B" w:rsidRDefault="000E4456" w:rsidP="000E4456">
      <w:pPr>
        <w:rPr>
          <w:rFonts w:ascii="Arial" w:hAnsi="Arial" w:cs="Arial"/>
          <w:b/>
          <w:sz w:val="22"/>
          <w:szCs w:val="22"/>
          <w:lang w:val="sr-Latn-CS"/>
        </w:rPr>
      </w:pPr>
    </w:p>
    <w:p w14:paraId="56988CBD" w14:textId="6BE5C55A" w:rsidR="000E4456" w:rsidRPr="00322D3B" w:rsidRDefault="000E4456" w:rsidP="000E4456">
      <w:pPr>
        <w:jc w:val="center"/>
        <w:rPr>
          <w:rFonts w:ascii="Arial" w:hAnsi="Arial" w:cs="Arial"/>
          <w:b/>
          <w:sz w:val="22"/>
          <w:szCs w:val="22"/>
          <w:lang w:val="sr-Latn-CS"/>
        </w:rPr>
      </w:pPr>
      <w:r w:rsidRPr="00322D3B">
        <w:rPr>
          <w:rFonts w:ascii="Arial" w:hAnsi="Arial" w:cs="Arial"/>
          <w:b/>
          <w:sz w:val="22"/>
          <w:szCs w:val="22"/>
          <w:lang w:val="sr-Latn-CS"/>
        </w:rPr>
        <w:t>o radu XVII</w:t>
      </w:r>
      <w:r w:rsidR="00856511" w:rsidRPr="00322D3B">
        <w:rPr>
          <w:rFonts w:ascii="Arial" w:hAnsi="Arial" w:cs="Arial"/>
          <w:b/>
          <w:sz w:val="22"/>
          <w:szCs w:val="22"/>
          <w:lang w:val="sr-Latn-CS"/>
        </w:rPr>
        <w:t>I</w:t>
      </w:r>
      <w:r w:rsidRPr="00322D3B">
        <w:rPr>
          <w:rFonts w:ascii="Arial" w:hAnsi="Arial" w:cs="Arial"/>
          <w:b/>
          <w:sz w:val="22"/>
          <w:szCs w:val="22"/>
          <w:lang w:val="sr-Latn-CS"/>
        </w:rPr>
        <w:t xml:space="preserve"> sjednice Skupštine opštine Tivat</w:t>
      </w:r>
    </w:p>
    <w:p w14:paraId="355C1B02" w14:textId="77777777" w:rsidR="000E4456" w:rsidRPr="00322D3B" w:rsidRDefault="000E4456" w:rsidP="000E4456">
      <w:pPr>
        <w:spacing w:line="276" w:lineRule="auto"/>
        <w:jc w:val="center"/>
        <w:rPr>
          <w:rFonts w:ascii="Arial" w:hAnsi="Arial" w:cs="Arial"/>
          <w:b/>
          <w:sz w:val="22"/>
          <w:szCs w:val="22"/>
          <w:lang w:val="sr-Latn-CS"/>
        </w:rPr>
      </w:pPr>
    </w:p>
    <w:p w14:paraId="2984E83B" w14:textId="3AB387D8" w:rsidR="000E4456" w:rsidRPr="00322D3B" w:rsidRDefault="000E4456" w:rsidP="000E4456">
      <w:pPr>
        <w:spacing w:line="276" w:lineRule="auto"/>
        <w:jc w:val="both"/>
        <w:rPr>
          <w:rFonts w:ascii="Arial" w:hAnsi="Arial" w:cs="Arial"/>
          <w:sz w:val="22"/>
          <w:szCs w:val="22"/>
        </w:rPr>
      </w:pPr>
      <w:r w:rsidRPr="00322D3B">
        <w:rPr>
          <w:rFonts w:ascii="Arial" w:hAnsi="Arial" w:cs="Arial"/>
          <w:sz w:val="22"/>
          <w:szCs w:val="22"/>
          <w:lang w:val="sr-Latn-CS"/>
        </w:rPr>
        <w:t>XVI</w:t>
      </w:r>
      <w:r w:rsidR="00856511" w:rsidRPr="00322D3B">
        <w:rPr>
          <w:rFonts w:ascii="Arial" w:hAnsi="Arial" w:cs="Arial"/>
          <w:sz w:val="22"/>
          <w:szCs w:val="22"/>
          <w:lang w:val="sr-Latn-CS"/>
        </w:rPr>
        <w:t>I</w:t>
      </w:r>
      <w:r w:rsidRPr="00322D3B">
        <w:rPr>
          <w:rFonts w:ascii="Arial" w:hAnsi="Arial" w:cs="Arial"/>
          <w:sz w:val="22"/>
          <w:szCs w:val="22"/>
          <w:lang w:val="sr-Latn-CS"/>
        </w:rPr>
        <w:t xml:space="preserve">I sjednica Skupštine  opštine Tivat održana je </w:t>
      </w:r>
      <w:r w:rsidR="00856511" w:rsidRPr="00322D3B">
        <w:rPr>
          <w:rFonts w:ascii="Arial" w:hAnsi="Arial" w:cs="Arial"/>
          <w:b/>
          <w:sz w:val="22"/>
          <w:szCs w:val="22"/>
          <w:lang w:val="sr-Latn-CS"/>
        </w:rPr>
        <w:t>17</w:t>
      </w:r>
      <w:r w:rsidRPr="00322D3B">
        <w:rPr>
          <w:rFonts w:ascii="Arial" w:hAnsi="Arial" w:cs="Arial"/>
          <w:b/>
          <w:sz w:val="22"/>
          <w:szCs w:val="22"/>
          <w:lang w:val="sr-Latn-CS"/>
        </w:rPr>
        <w:t>.0</w:t>
      </w:r>
      <w:r w:rsidR="00856511" w:rsidRPr="00322D3B">
        <w:rPr>
          <w:rFonts w:ascii="Arial" w:hAnsi="Arial" w:cs="Arial"/>
          <w:b/>
          <w:sz w:val="22"/>
          <w:szCs w:val="22"/>
          <w:lang w:val="sr-Latn-CS"/>
        </w:rPr>
        <w:t>7</w:t>
      </w:r>
      <w:r w:rsidRPr="00322D3B">
        <w:rPr>
          <w:rFonts w:ascii="Arial" w:hAnsi="Arial" w:cs="Arial"/>
          <w:b/>
          <w:sz w:val="22"/>
          <w:szCs w:val="22"/>
          <w:lang w:val="sr-Latn-CS"/>
        </w:rPr>
        <w:t>.2024</w:t>
      </w:r>
      <w:r w:rsidRPr="00322D3B">
        <w:rPr>
          <w:rFonts w:ascii="Arial" w:hAnsi="Arial" w:cs="Arial"/>
          <w:sz w:val="22"/>
          <w:szCs w:val="22"/>
          <w:lang w:val="sr-Latn-CS"/>
        </w:rPr>
        <w:t xml:space="preserve">. godine u </w:t>
      </w:r>
      <w:r w:rsidRPr="00322D3B">
        <w:rPr>
          <w:rFonts w:ascii="Arial" w:hAnsi="Arial" w:cs="Arial"/>
          <w:b/>
          <w:bCs/>
          <w:sz w:val="22"/>
          <w:szCs w:val="22"/>
          <w:lang w:val="sr-Latn-CS"/>
        </w:rPr>
        <w:t>09:00</w:t>
      </w:r>
      <w:r w:rsidRPr="00322D3B">
        <w:rPr>
          <w:rFonts w:ascii="Arial" w:hAnsi="Arial" w:cs="Arial"/>
          <w:sz w:val="22"/>
          <w:szCs w:val="22"/>
          <w:lang w:val="sr-Latn-CS"/>
        </w:rPr>
        <w:t xml:space="preserve"> časova u skupštinskoj sali Opštine Tivat.</w:t>
      </w:r>
    </w:p>
    <w:p w14:paraId="6ACDE45E" w14:textId="77777777" w:rsidR="000E4456" w:rsidRPr="00322D3B" w:rsidRDefault="000E4456" w:rsidP="000E4456">
      <w:pPr>
        <w:spacing w:line="276" w:lineRule="auto"/>
        <w:jc w:val="both"/>
        <w:rPr>
          <w:rFonts w:ascii="Arial" w:hAnsi="Arial" w:cs="Arial"/>
          <w:b/>
          <w:sz w:val="22"/>
          <w:szCs w:val="22"/>
          <w:lang w:val="sr-Latn-CS"/>
        </w:rPr>
      </w:pPr>
      <w:r w:rsidRPr="00322D3B">
        <w:rPr>
          <w:rFonts w:ascii="Arial" w:hAnsi="Arial" w:cs="Arial"/>
          <w:sz w:val="22"/>
          <w:szCs w:val="22"/>
          <w:lang w:val="sr-Latn-CS"/>
        </w:rPr>
        <w:t xml:space="preserve">Sjednicom je predsjedavao </w:t>
      </w:r>
      <w:r w:rsidRPr="00322D3B">
        <w:rPr>
          <w:rFonts w:ascii="Arial" w:hAnsi="Arial" w:cs="Arial"/>
          <w:b/>
          <w:sz w:val="22"/>
          <w:szCs w:val="22"/>
          <w:lang w:val="sr-Latn-CS"/>
        </w:rPr>
        <w:t>predsjednik Skupštine Miljan Marković.</w:t>
      </w:r>
    </w:p>
    <w:p w14:paraId="6D128B6A" w14:textId="69447BF7" w:rsidR="000E4456" w:rsidRPr="00322D3B" w:rsidRDefault="000E4456" w:rsidP="000E4456">
      <w:pPr>
        <w:spacing w:line="276" w:lineRule="auto"/>
        <w:jc w:val="both"/>
        <w:rPr>
          <w:rFonts w:ascii="Arial" w:hAnsi="Arial" w:cs="Arial"/>
          <w:bCs/>
          <w:sz w:val="22"/>
          <w:szCs w:val="22"/>
          <w:lang w:val="sr-Latn-CS"/>
        </w:rPr>
      </w:pPr>
      <w:r w:rsidRPr="00322D3B">
        <w:rPr>
          <w:rFonts w:ascii="Arial" w:hAnsi="Arial" w:cs="Arial"/>
          <w:bCs/>
          <w:sz w:val="22"/>
          <w:szCs w:val="22"/>
          <w:lang w:val="sr-Latn-CS"/>
        </w:rPr>
        <w:t>Na osnovu javne prozivke konstatovano je da sjednici prisustvuje 2</w:t>
      </w:r>
      <w:r w:rsidR="00D81D0E" w:rsidRPr="00322D3B">
        <w:rPr>
          <w:rFonts w:ascii="Arial" w:hAnsi="Arial" w:cs="Arial"/>
          <w:bCs/>
          <w:sz w:val="22"/>
          <w:szCs w:val="22"/>
          <w:lang w:val="sr-Latn-CS"/>
        </w:rPr>
        <w:t>4</w:t>
      </w:r>
      <w:r w:rsidRPr="00322D3B">
        <w:rPr>
          <w:rFonts w:ascii="Arial" w:hAnsi="Arial" w:cs="Arial"/>
          <w:bCs/>
          <w:sz w:val="22"/>
          <w:szCs w:val="22"/>
          <w:lang w:val="sr-Latn-CS"/>
        </w:rPr>
        <w:t xml:space="preserve"> odbornika. Odsustvo sa sjednice opravdali su odbornici Adrijan Vuksanović, </w:t>
      </w:r>
      <w:r w:rsidR="00D81D0E" w:rsidRPr="00322D3B">
        <w:rPr>
          <w:rFonts w:ascii="Arial" w:hAnsi="Arial" w:cs="Arial"/>
          <w:bCs/>
          <w:sz w:val="22"/>
          <w:szCs w:val="22"/>
          <w:lang w:val="sr-Latn-CS"/>
        </w:rPr>
        <w:t>Ilija Janović</w:t>
      </w:r>
      <w:r w:rsidRPr="00322D3B">
        <w:rPr>
          <w:rFonts w:ascii="Arial" w:hAnsi="Arial" w:cs="Arial"/>
          <w:bCs/>
          <w:sz w:val="22"/>
          <w:szCs w:val="22"/>
          <w:lang w:val="sr-Latn-CS"/>
        </w:rPr>
        <w:t xml:space="preserve">, </w:t>
      </w:r>
      <w:r w:rsidR="00D81D0E" w:rsidRPr="00322D3B">
        <w:rPr>
          <w:rFonts w:ascii="Arial" w:hAnsi="Arial" w:cs="Arial"/>
          <w:bCs/>
          <w:sz w:val="22"/>
          <w:szCs w:val="22"/>
          <w:lang w:val="sr-Latn-CS"/>
        </w:rPr>
        <w:t xml:space="preserve">Dubravka Nikčević, </w:t>
      </w:r>
      <w:r w:rsidRPr="00322D3B">
        <w:rPr>
          <w:rFonts w:ascii="Arial" w:hAnsi="Arial" w:cs="Arial"/>
          <w:bCs/>
          <w:sz w:val="22"/>
          <w:szCs w:val="22"/>
          <w:lang w:val="sr-Latn-CS"/>
        </w:rPr>
        <w:t xml:space="preserve">Ana Ivanović, </w:t>
      </w:r>
      <w:r w:rsidR="00D81D0E" w:rsidRPr="00322D3B">
        <w:rPr>
          <w:rFonts w:ascii="Arial" w:hAnsi="Arial" w:cs="Arial"/>
          <w:bCs/>
          <w:sz w:val="22"/>
          <w:szCs w:val="22"/>
          <w:lang w:val="sr-Latn-CS"/>
        </w:rPr>
        <w:t xml:space="preserve">dr Renata Bergam Grandis, </w:t>
      </w:r>
      <w:r w:rsidRPr="00322D3B">
        <w:rPr>
          <w:rFonts w:ascii="Arial" w:hAnsi="Arial" w:cs="Arial"/>
          <w:bCs/>
          <w:sz w:val="22"/>
          <w:szCs w:val="22"/>
          <w:lang w:val="sr-Latn-CS"/>
        </w:rPr>
        <w:t>Igor Petković, Zdravko Mitrović i Aleksandar Đurović.</w:t>
      </w:r>
    </w:p>
    <w:bookmarkEnd w:id="0"/>
    <w:p w14:paraId="7B7B4156" w14:textId="77777777" w:rsidR="000E4456" w:rsidRPr="00322D3B" w:rsidRDefault="000E4456" w:rsidP="000E4456">
      <w:pPr>
        <w:spacing w:line="276" w:lineRule="auto"/>
        <w:jc w:val="both"/>
        <w:rPr>
          <w:rFonts w:ascii="Arial" w:hAnsi="Arial" w:cs="Arial"/>
          <w:bCs/>
          <w:sz w:val="22"/>
          <w:szCs w:val="22"/>
          <w:lang w:val="sr-Latn-CS"/>
        </w:rPr>
      </w:pPr>
    </w:p>
    <w:p w14:paraId="3F9C115C" w14:textId="77777777" w:rsidR="00D23CAC" w:rsidRPr="00322D3B" w:rsidRDefault="00D81D0E" w:rsidP="00D23CAC">
      <w:pPr>
        <w:shd w:val="clear" w:color="auto" w:fill="FFFFFF"/>
        <w:suppressAutoHyphens w:val="0"/>
        <w:spacing w:after="300"/>
        <w:jc w:val="both"/>
        <w:textAlignment w:val="baseline"/>
        <w:rPr>
          <w:rFonts w:ascii="Arial" w:hAnsi="Arial" w:cs="Arial"/>
          <w:sz w:val="22"/>
          <w:szCs w:val="22"/>
          <w:lang w:val="en-GB" w:eastAsia="en-GB"/>
        </w:rPr>
      </w:pPr>
      <w:r w:rsidRPr="00322D3B">
        <w:rPr>
          <w:rFonts w:ascii="Arial" w:hAnsi="Arial" w:cs="Arial"/>
          <w:sz w:val="22"/>
          <w:szCs w:val="22"/>
          <w:lang w:val="en-GB" w:eastAsia="en-GB"/>
        </w:rPr>
        <w:t>Za sjednicu n</w:t>
      </w:r>
      <w:r w:rsidR="000E4456" w:rsidRPr="00322D3B">
        <w:rPr>
          <w:rFonts w:ascii="Arial" w:hAnsi="Arial" w:cs="Arial"/>
          <w:sz w:val="22"/>
          <w:szCs w:val="22"/>
          <w:lang w:val="en-GB" w:eastAsia="en-GB"/>
        </w:rPr>
        <w:t xml:space="preserve">ije bilo prijavljenih kandidata po </w:t>
      </w:r>
      <w:r w:rsidR="00C32F86" w:rsidRPr="00322D3B">
        <w:rPr>
          <w:rFonts w:ascii="Arial" w:hAnsi="Arial" w:cs="Arial"/>
          <w:sz w:val="22"/>
          <w:szCs w:val="22"/>
          <w:lang w:val="en-GB" w:eastAsia="en-GB"/>
        </w:rPr>
        <w:t xml:space="preserve">osnovu </w:t>
      </w:r>
      <w:r w:rsidR="000E4456" w:rsidRPr="00322D3B">
        <w:rPr>
          <w:rFonts w:ascii="Arial" w:hAnsi="Arial" w:cs="Arial"/>
          <w:sz w:val="22"/>
          <w:szCs w:val="22"/>
          <w:lang w:val="en-GB" w:eastAsia="en-GB"/>
        </w:rPr>
        <w:t>institut</w:t>
      </w:r>
      <w:r w:rsidR="00C32F86" w:rsidRPr="00322D3B">
        <w:rPr>
          <w:rFonts w:ascii="Arial" w:hAnsi="Arial" w:cs="Arial"/>
          <w:sz w:val="22"/>
          <w:szCs w:val="22"/>
          <w:lang w:val="en-GB" w:eastAsia="en-GB"/>
        </w:rPr>
        <w:t>a</w:t>
      </w:r>
      <w:r w:rsidR="000E4456" w:rsidRPr="00322D3B">
        <w:rPr>
          <w:rFonts w:ascii="Arial" w:hAnsi="Arial" w:cs="Arial"/>
          <w:sz w:val="22"/>
          <w:szCs w:val="22"/>
          <w:lang w:val="en-GB" w:eastAsia="en-GB"/>
        </w:rPr>
        <w:t xml:space="preserve"> “slobodna stolica”. </w:t>
      </w:r>
    </w:p>
    <w:p w14:paraId="4767527C" w14:textId="2F27886C" w:rsidR="000E4456" w:rsidRPr="00322D3B" w:rsidRDefault="00D23CAC" w:rsidP="00D23CAC">
      <w:pPr>
        <w:shd w:val="clear" w:color="auto" w:fill="FFFFFF"/>
        <w:suppressAutoHyphens w:val="0"/>
        <w:spacing w:after="300"/>
        <w:jc w:val="both"/>
        <w:textAlignment w:val="baseline"/>
        <w:rPr>
          <w:rFonts w:ascii="Arial" w:hAnsi="Arial" w:cs="Arial"/>
          <w:sz w:val="22"/>
          <w:szCs w:val="22"/>
          <w:lang w:val="en-GB" w:eastAsia="en-GB"/>
        </w:rPr>
      </w:pPr>
      <w:r w:rsidRPr="00322D3B">
        <w:rPr>
          <w:rFonts w:ascii="Arial" w:hAnsi="Arial" w:cs="Arial"/>
          <w:sz w:val="22"/>
          <w:szCs w:val="22"/>
          <w:lang w:val="en-GB" w:eastAsia="en-GB"/>
        </w:rPr>
        <w:t xml:space="preserve">Zbog kratkog vremenskog razmaka između dvije sjednice najavljeno je da će se </w:t>
      </w:r>
      <w:r w:rsidR="000E4456" w:rsidRPr="00322D3B">
        <w:rPr>
          <w:rFonts w:ascii="Arial" w:hAnsi="Arial" w:cs="Arial"/>
          <w:bCs/>
          <w:sz w:val="22"/>
          <w:szCs w:val="22"/>
          <w:lang w:val="sr-Latn-CS" w:eastAsia="en-US"/>
        </w:rPr>
        <w:t>zapisnik</w:t>
      </w:r>
      <w:r w:rsidRPr="00322D3B">
        <w:rPr>
          <w:rFonts w:ascii="Arial" w:hAnsi="Arial" w:cs="Arial"/>
          <w:bCs/>
          <w:sz w:val="22"/>
          <w:szCs w:val="22"/>
          <w:lang w:val="sr-Latn-CS" w:eastAsia="en-US"/>
        </w:rPr>
        <w:t xml:space="preserve"> o radu</w:t>
      </w:r>
      <w:r w:rsidR="000E4456" w:rsidRPr="00322D3B">
        <w:rPr>
          <w:rFonts w:ascii="Arial" w:hAnsi="Arial" w:cs="Arial"/>
          <w:bCs/>
          <w:sz w:val="22"/>
          <w:szCs w:val="22"/>
          <w:lang w:val="sr-Latn-CS" w:eastAsia="en-US"/>
        </w:rPr>
        <w:t xml:space="preserve"> XVI</w:t>
      </w:r>
      <w:r w:rsidRPr="00322D3B">
        <w:rPr>
          <w:rFonts w:ascii="Arial" w:hAnsi="Arial" w:cs="Arial"/>
          <w:bCs/>
          <w:sz w:val="22"/>
          <w:szCs w:val="22"/>
          <w:lang w:val="sr-Latn-CS" w:eastAsia="en-US"/>
        </w:rPr>
        <w:t>I</w:t>
      </w:r>
      <w:r w:rsidR="000E4456" w:rsidRPr="00322D3B">
        <w:rPr>
          <w:rFonts w:ascii="Arial" w:hAnsi="Arial" w:cs="Arial"/>
          <w:bCs/>
          <w:sz w:val="22"/>
          <w:szCs w:val="22"/>
          <w:lang w:val="sr-Latn-CS" w:eastAsia="en-US"/>
        </w:rPr>
        <w:t xml:space="preserve"> sjednice SO Tivat</w:t>
      </w:r>
      <w:r w:rsidRPr="00322D3B">
        <w:rPr>
          <w:rFonts w:ascii="Arial" w:hAnsi="Arial" w:cs="Arial"/>
          <w:bCs/>
          <w:sz w:val="22"/>
          <w:szCs w:val="22"/>
          <w:lang w:val="sr-Latn-CS" w:eastAsia="en-US"/>
        </w:rPr>
        <w:t xml:space="preserve"> naći na narednom skupštinskom zasijedanju.</w:t>
      </w:r>
    </w:p>
    <w:p w14:paraId="283D8F9E" w14:textId="77777777" w:rsidR="000E4456" w:rsidRPr="00322D3B" w:rsidRDefault="000E4456" w:rsidP="000E4456">
      <w:pPr>
        <w:shd w:val="clear" w:color="auto" w:fill="FFFFFF"/>
        <w:suppressAutoHyphens w:val="0"/>
        <w:spacing w:after="300"/>
        <w:jc w:val="both"/>
        <w:textAlignment w:val="baseline"/>
        <w:rPr>
          <w:rFonts w:ascii="Arial" w:hAnsi="Arial" w:cs="Arial"/>
          <w:sz w:val="22"/>
          <w:szCs w:val="22"/>
          <w:lang w:val="en-GB" w:eastAsia="en-GB"/>
        </w:rPr>
      </w:pPr>
      <w:r w:rsidRPr="00322D3B">
        <w:rPr>
          <w:rFonts w:ascii="Arial" w:hAnsi="Arial" w:cs="Arial"/>
          <w:sz w:val="22"/>
          <w:szCs w:val="22"/>
          <w:lang w:val="en-GB" w:eastAsia="en-GB"/>
        </w:rPr>
        <w:t>Prešlo se na glasanje o dopunama dnevnog reda:</w:t>
      </w:r>
    </w:p>
    <w:p w14:paraId="206FDC65" w14:textId="4C7D1622" w:rsidR="00D23CAC" w:rsidRPr="00322D3B" w:rsidRDefault="00D23CAC" w:rsidP="00DD7201">
      <w:pPr>
        <w:pStyle w:val="ListParagraph"/>
        <w:numPr>
          <w:ilvl w:val="0"/>
          <w:numId w:val="2"/>
        </w:numPr>
        <w:suppressAutoHyphens w:val="0"/>
        <w:contextualSpacing/>
        <w:jc w:val="both"/>
        <w:rPr>
          <w:rFonts w:ascii="Arial" w:hAnsi="Arial" w:cs="Arial"/>
          <w:bCs/>
          <w:sz w:val="22"/>
          <w:szCs w:val="22"/>
          <w:lang w:val="sr-Latn-CS"/>
        </w:rPr>
      </w:pPr>
      <w:r w:rsidRPr="00322D3B">
        <w:rPr>
          <w:rFonts w:ascii="Arial" w:hAnsi="Arial" w:cs="Arial"/>
        </w:rPr>
        <w:t>“</w:t>
      </w:r>
      <w:r w:rsidR="00DD7201" w:rsidRPr="00322D3B">
        <w:rPr>
          <w:rFonts w:ascii="Arial" w:hAnsi="Arial" w:cs="Arial"/>
          <w:bCs/>
          <w:sz w:val="22"/>
          <w:szCs w:val="22"/>
          <w:lang w:val="sr-Latn-CS"/>
        </w:rPr>
        <w:t xml:space="preserve">Predlog Strateškog plana razvoja Opštine Tivat 2024-209.godine </w:t>
      </w:r>
      <w:r w:rsidRPr="00322D3B">
        <w:rPr>
          <w:rFonts w:ascii="Arial" w:hAnsi="Arial" w:cs="Arial"/>
          <w:sz w:val="22"/>
          <w:szCs w:val="22"/>
        </w:rPr>
        <w:t>uvršten je u dnevni red uz 17 glasova ”za”,bez glasova “protiv” i “uzdržan”.</w:t>
      </w:r>
    </w:p>
    <w:p w14:paraId="31CB69E7" w14:textId="77777777" w:rsidR="002571FA" w:rsidRPr="00322D3B" w:rsidRDefault="002571FA" w:rsidP="002571FA">
      <w:pPr>
        <w:pStyle w:val="ListParagraph"/>
        <w:suppressAutoHyphens w:val="0"/>
        <w:ind w:left="502"/>
        <w:contextualSpacing/>
        <w:jc w:val="both"/>
        <w:rPr>
          <w:rFonts w:ascii="Arial" w:hAnsi="Arial" w:cs="Arial"/>
          <w:bCs/>
          <w:sz w:val="22"/>
          <w:szCs w:val="22"/>
          <w:lang w:val="sr-Latn-CS"/>
        </w:rPr>
      </w:pPr>
    </w:p>
    <w:p w14:paraId="7E66CE87" w14:textId="36620642" w:rsidR="00D23CAC" w:rsidRPr="00322D3B" w:rsidRDefault="00C52A0E" w:rsidP="00DD7201">
      <w:pPr>
        <w:pStyle w:val="ListParagraph"/>
        <w:numPr>
          <w:ilvl w:val="0"/>
          <w:numId w:val="2"/>
        </w:numPr>
        <w:suppressAutoHyphens w:val="0"/>
        <w:contextualSpacing/>
        <w:jc w:val="both"/>
        <w:rPr>
          <w:rFonts w:ascii="Arial" w:hAnsi="Arial" w:cs="Arial"/>
          <w:bCs/>
          <w:sz w:val="22"/>
          <w:szCs w:val="22"/>
          <w:lang w:val="sr-Latn-CS"/>
        </w:rPr>
      </w:pPr>
      <w:bookmarkStart w:id="1" w:name="_Hlk172023711"/>
      <w:r>
        <w:rPr>
          <w:rFonts w:ascii="Arial" w:eastAsiaTheme="minorHAnsi" w:hAnsi="Arial" w:cs="Arial"/>
          <w:sz w:val="22"/>
          <w:szCs w:val="22"/>
          <w:lang w:val="sr-Latn-ME"/>
        </w:rPr>
        <w:t>„</w:t>
      </w:r>
      <w:r w:rsidR="00DD7201" w:rsidRPr="00322D3B">
        <w:rPr>
          <w:rFonts w:ascii="Arial" w:eastAsiaTheme="minorHAnsi" w:hAnsi="Arial" w:cs="Arial"/>
          <w:sz w:val="22"/>
          <w:szCs w:val="22"/>
          <w:lang w:val="sr-Latn-ME"/>
        </w:rPr>
        <w:t xml:space="preserve">Predlog Odluke o izgradnji lokalnog objekta od opšteg interesa-izvođenje radova na rekonstrukciji glavnog kanalizacionog kolektora u zahvatu Detaljnog urbanističkog plana Donja Lastva („Sl.list CG-opštinski propisi“, br. 3/13) i Detaljnog urbanističkog plana </w:t>
      </w:r>
      <w:r w:rsidR="00DD7201" w:rsidRPr="00322D3B">
        <w:rPr>
          <w:rFonts w:ascii="Arial" w:eastAsiaTheme="minorHAnsi" w:hAnsi="Arial" w:cs="Arial"/>
          <w:sz w:val="22"/>
          <w:szCs w:val="22"/>
          <w:lang w:val="sr-Latn-ME"/>
        </w:rPr>
        <w:lastRenderedPageBreak/>
        <w:t>„Seljanovo“ („Sl.list CG-opštinski propisi“, br. 37/13), katastarske opštine Donja Lastva i Tivat</w:t>
      </w:r>
      <w:bookmarkEnd w:id="1"/>
      <w:r w:rsidR="00D23CAC" w:rsidRPr="00322D3B">
        <w:rPr>
          <w:rFonts w:ascii="Arial" w:hAnsi="Arial" w:cs="Arial"/>
          <w:sz w:val="22"/>
          <w:szCs w:val="22"/>
        </w:rPr>
        <w:t>”, uvršten je u dnevni red uz 17 glasova ”za”,bez glasova “protiv” i “uzdržan”.</w:t>
      </w:r>
    </w:p>
    <w:p w14:paraId="027FCCAB" w14:textId="77777777" w:rsidR="002571FA" w:rsidRPr="00322D3B" w:rsidRDefault="002571FA" w:rsidP="002571FA">
      <w:pPr>
        <w:pStyle w:val="ListParagraph"/>
        <w:rPr>
          <w:rFonts w:ascii="Arial" w:hAnsi="Arial" w:cs="Arial"/>
          <w:bCs/>
          <w:sz w:val="22"/>
          <w:szCs w:val="22"/>
          <w:lang w:val="sr-Latn-CS"/>
        </w:rPr>
      </w:pPr>
    </w:p>
    <w:p w14:paraId="230D52FF" w14:textId="77777777" w:rsidR="002571FA" w:rsidRPr="00322D3B" w:rsidRDefault="002571FA" w:rsidP="002571FA">
      <w:pPr>
        <w:pStyle w:val="ListParagraph"/>
        <w:suppressAutoHyphens w:val="0"/>
        <w:ind w:left="502"/>
        <w:contextualSpacing/>
        <w:jc w:val="both"/>
        <w:rPr>
          <w:rFonts w:ascii="Arial" w:hAnsi="Arial" w:cs="Arial"/>
          <w:bCs/>
          <w:sz w:val="22"/>
          <w:szCs w:val="22"/>
          <w:lang w:val="sr-Latn-CS"/>
        </w:rPr>
      </w:pPr>
    </w:p>
    <w:p w14:paraId="490E07F4" w14:textId="1ADF6ABD" w:rsidR="00D23CAC" w:rsidRPr="00322D3B" w:rsidRDefault="00D23CAC" w:rsidP="002571FA">
      <w:pPr>
        <w:pStyle w:val="ListParagraph"/>
        <w:numPr>
          <w:ilvl w:val="0"/>
          <w:numId w:val="2"/>
        </w:numPr>
        <w:suppressAutoHyphens w:val="0"/>
        <w:contextualSpacing/>
        <w:jc w:val="both"/>
        <w:rPr>
          <w:rFonts w:ascii="Arial" w:hAnsi="Arial" w:cs="Arial"/>
          <w:bCs/>
          <w:sz w:val="22"/>
          <w:szCs w:val="22"/>
          <w:lang w:val="sr-Latn-CS"/>
        </w:rPr>
      </w:pPr>
      <w:r w:rsidRPr="00322D3B">
        <w:rPr>
          <w:rFonts w:ascii="Arial" w:hAnsi="Arial" w:cs="Arial"/>
        </w:rPr>
        <w:t>“</w:t>
      </w:r>
      <w:r w:rsidR="002571FA" w:rsidRPr="00322D3B">
        <w:rPr>
          <w:rFonts w:ascii="Arial" w:eastAsiaTheme="minorHAnsi" w:hAnsi="Arial" w:cs="Arial"/>
          <w:sz w:val="22"/>
          <w:szCs w:val="22"/>
          <w:lang w:val="sr-Latn-ME"/>
        </w:rPr>
        <w:t>Program razvoja sistema Službe zaštite i spašavanja Opštine Tivat za 2024.godinu</w:t>
      </w:r>
      <w:r w:rsidRPr="00322D3B">
        <w:rPr>
          <w:rFonts w:ascii="Arial" w:hAnsi="Arial" w:cs="Arial"/>
          <w:sz w:val="22"/>
          <w:szCs w:val="22"/>
        </w:rPr>
        <w:t>” uvršten je u dnevni red uz 17 glasova ”za”,bez glasova “protiv” i “uzdržan”.</w:t>
      </w:r>
    </w:p>
    <w:p w14:paraId="28261190" w14:textId="77777777" w:rsidR="00CF778B" w:rsidRPr="00322D3B" w:rsidRDefault="00CF778B" w:rsidP="00CF778B">
      <w:pPr>
        <w:pStyle w:val="ListParagraph"/>
        <w:suppressAutoHyphens w:val="0"/>
        <w:ind w:left="502"/>
        <w:contextualSpacing/>
        <w:jc w:val="both"/>
        <w:rPr>
          <w:rFonts w:ascii="Arial" w:hAnsi="Arial" w:cs="Arial"/>
          <w:bCs/>
          <w:sz w:val="22"/>
          <w:szCs w:val="22"/>
          <w:lang w:val="sr-Latn-CS"/>
        </w:rPr>
      </w:pPr>
    </w:p>
    <w:p w14:paraId="3A53FFAC" w14:textId="695731F8" w:rsidR="00D23CAC" w:rsidRPr="00322D3B" w:rsidRDefault="00D23CAC" w:rsidP="00CF778B">
      <w:pPr>
        <w:pStyle w:val="ListParagraph"/>
        <w:numPr>
          <w:ilvl w:val="0"/>
          <w:numId w:val="2"/>
        </w:numPr>
        <w:suppressAutoHyphens w:val="0"/>
        <w:contextualSpacing/>
        <w:jc w:val="both"/>
        <w:rPr>
          <w:rFonts w:ascii="Arial" w:hAnsi="Arial" w:cs="Arial"/>
          <w:bCs/>
          <w:sz w:val="22"/>
          <w:szCs w:val="22"/>
          <w:lang w:val="sr-Latn-CS"/>
        </w:rPr>
      </w:pPr>
      <w:r w:rsidRPr="00322D3B">
        <w:rPr>
          <w:rFonts w:ascii="Arial" w:hAnsi="Arial" w:cs="Arial"/>
          <w:sz w:val="22"/>
          <w:szCs w:val="22"/>
        </w:rPr>
        <w:t>“</w:t>
      </w:r>
      <w:bookmarkStart w:id="2" w:name="_Hlk172024113"/>
      <w:r w:rsidR="00CF778B" w:rsidRPr="00322D3B">
        <w:rPr>
          <w:rFonts w:ascii="Arial" w:eastAsiaTheme="minorHAnsi" w:hAnsi="Arial" w:cs="Arial"/>
          <w:sz w:val="22"/>
          <w:szCs w:val="22"/>
          <w:lang w:val="sr-Latn-ME"/>
        </w:rPr>
        <w:t>Elaborat o načinu korišćenja javnog parkirališta u zahvatu ulica II Dalmatinska, Palih Boraca, Njegoševa I, Luke Tomanovića, u ulici Stari put i ulici Staničića</w:t>
      </w:r>
      <w:bookmarkEnd w:id="2"/>
      <w:r w:rsidRPr="00322D3B">
        <w:rPr>
          <w:rFonts w:ascii="Arial" w:hAnsi="Arial" w:cs="Arial"/>
          <w:sz w:val="22"/>
          <w:szCs w:val="22"/>
        </w:rPr>
        <w:t>” uvršten je u dnevni red uz 17 glasova ”za”,bez glasova “protiv” i “uzdržan”.</w:t>
      </w:r>
    </w:p>
    <w:p w14:paraId="2EBDA79A" w14:textId="77777777" w:rsidR="00B649BC" w:rsidRPr="00322D3B" w:rsidRDefault="00B649BC" w:rsidP="00B649BC">
      <w:pPr>
        <w:pStyle w:val="ListParagraph"/>
        <w:rPr>
          <w:rFonts w:ascii="Arial" w:hAnsi="Arial" w:cs="Arial"/>
          <w:bCs/>
          <w:sz w:val="22"/>
          <w:szCs w:val="22"/>
          <w:lang w:val="sr-Latn-CS"/>
        </w:rPr>
      </w:pPr>
    </w:p>
    <w:p w14:paraId="05B5E923" w14:textId="77777777" w:rsidR="00B649BC" w:rsidRPr="00322D3B" w:rsidRDefault="00B649BC" w:rsidP="00B649BC">
      <w:pPr>
        <w:pStyle w:val="ListParagraph"/>
        <w:suppressAutoHyphens w:val="0"/>
        <w:ind w:left="502"/>
        <w:contextualSpacing/>
        <w:jc w:val="both"/>
        <w:rPr>
          <w:rFonts w:ascii="Arial" w:hAnsi="Arial" w:cs="Arial"/>
          <w:bCs/>
          <w:sz w:val="22"/>
          <w:szCs w:val="22"/>
          <w:lang w:val="sr-Latn-CS"/>
        </w:rPr>
      </w:pPr>
    </w:p>
    <w:p w14:paraId="43842FC4" w14:textId="4E25B76B" w:rsidR="00D23CAC" w:rsidRPr="00322D3B" w:rsidRDefault="00D23CAC" w:rsidP="0096728B">
      <w:pPr>
        <w:pStyle w:val="ListParagraph"/>
        <w:numPr>
          <w:ilvl w:val="0"/>
          <w:numId w:val="2"/>
        </w:numPr>
        <w:suppressAutoHyphens w:val="0"/>
        <w:contextualSpacing/>
        <w:jc w:val="both"/>
        <w:rPr>
          <w:rFonts w:ascii="Arial" w:hAnsi="Arial" w:cs="Arial"/>
          <w:bCs/>
          <w:sz w:val="22"/>
          <w:szCs w:val="22"/>
          <w:lang w:val="sr-Latn-CS"/>
        </w:rPr>
      </w:pPr>
      <w:r w:rsidRPr="00322D3B">
        <w:rPr>
          <w:rFonts w:ascii="Arial" w:hAnsi="Arial" w:cs="Arial"/>
        </w:rPr>
        <w:t>“</w:t>
      </w:r>
      <w:r w:rsidR="00B649BC" w:rsidRPr="00322D3B">
        <w:rPr>
          <w:rFonts w:ascii="Arial" w:eastAsiaTheme="minorHAnsi" w:hAnsi="Arial" w:cs="Arial"/>
          <w:sz w:val="22"/>
          <w:szCs w:val="22"/>
          <w:lang w:val="sr-Latn-ME"/>
        </w:rPr>
        <w:t>Godišnji Izvještaj DOO „Parking servis“ Tivat o realizaciji godišnjeg programa obavljanja komunalnih djelatnosti sa izvještajem revizora za 2023.godinu</w:t>
      </w:r>
      <w:r w:rsidRPr="00322D3B">
        <w:rPr>
          <w:rFonts w:ascii="Arial" w:hAnsi="Arial" w:cs="Arial"/>
          <w:sz w:val="22"/>
          <w:szCs w:val="22"/>
        </w:rPr>
        <w:t>” uvršten je u dnevni red uz 17 glasova ”za”,bez glasova “protiv” i “uzdržan”.</w:t>
      </w:r>
    </w:p>
    <w:p w14:paraId="679F182F" w14:textId="77777777" w:rsidR="00E05631" w:rsidRPr="00322D3B" w:rsidRDefault="00E05631" w:rsidP="00E05631">
      <w:pPr>
        <w:pStyle w:val="ListParagraph"/>
        <w:suppressAutoHyphens w:val="0"/>
        <w:ind w:left="502"/>
        <w:contextualSpacing/>
        <w:jc w:val="both"/>
        <w:rPr>
          <w:rFonts w:ascii="Arial" w:hAnsi="Arial" w:cs="Arial"/>
          <w:bCs/>
          <w:sz w:val="22"/>
          <w:szCs w:val="22"/>
          <w:lang w:val="sr-Latn-CS"/>
        </w:rPr>
      </w:pPr>
    </w:p>
    <w:p w14:paraId="4552F4E2" w14:textId="24BB25A7" w:rsidR="00E05631" w:rsidRPr="00322D3B" w:rsidRDefault="00E05631" w:rsidP="00E05631">
      <w:pPr>
        <w:pStyle w:val="ListParagraph"/>
        <w:numPr>
          <w:ilvl w:val="0"/>
          <w:numId w:val="2"/>
        </w:numPr>
        <w:suppressAutoHyphens w:val="0"/>
        <w:contextualSpacing/>
        <w:jc w:val="both"/>
        <w:rPr>
          <w:rFonts w:ascii="Arial" w:hAnsi="Arial" w:cs="Arial"/>
          <w:bCs/>
          <w:sz w:val="22"/>
          <w:szCs w:val="22"/>
          <w:lang w:val="sr-Latn-CS"/>
        </w:rPr>
      </w:pPr>
      <w:r w:rsidRPr="00322D3B">
        <w:rPr>
          <w:rFonts w:ascii="Arial" w:eastAsiaTheme="minorHAnsi" w:hAnsi="Arial" w:cs="Arial"/>
          <w:sz w:val="22"/>
          <w:szCs w:val="22"/>
          <w:lang w:val="sr-Latn-ME"/>
        </w:rPr>
        <w:t>„Predlog Odluke o raspodjeli ostvarene dobiti DOO „Parking servis“ Tivat za 2023.godinu“</w:t>
      </w:r>
      <w:r w:rsidRPr="00322D3B">
        <w:rPr>
          <w:rFonts w:ascii="Arial" w:hAnsi="Arial" w:cs="Arial"/>
          <w:sz w:val="22"/>
          <w:szCs w:val="22"/>
        </w:rPr>
        <w:t xml:space="preserve"> uvršten je u dnevni red uz 17 glasova ”za”,bez glasova “protiv” i “uzdržan”.</w:t>
      </w:r>
    </w:p>
    <w:p w14:paraId="227E19A8" w14:textId="1A896A2E" w:rsidR="00E05631" w:rsidRPr="00322D3B" w:rsidRDefault="00E05631" w:rsidP="00E05631">
      <w:pPr>
        <w:pStyle w:val="ListParagraph"/>
        <w:suppressAutoHyphens w:val="0"/>
        <w:ind w:left="502"/>
        <w:contextualSpacing/>
        <w:jc w:val="both"/>
        <w:rPr>
          <w:rFonts w:ascii="Arial" w:hAnsi="Arial" w:cs="Arial"/>
          <w:bCs/>
          <w:sz w:val="22"/>
          <w:szCs w:val="22"/>
          <w:lang w:val="sr-Latn-CS"/>
        </w:rPr>
      </w:pPr>
    </w:p>
    <w:p w14:paraId="4BC72B91" w14:textId="77777777" w:rsidR="00E05631" w:rsidRPr="00322D3B" w:rsidRDefault="00E05631" w:rsidP="00E05631">
      <w:pPr>
        <w:rPr>
          <w:rFonts w:ascii="Arial" w:hAnsi="Arial" w:cs="Arial"/>
          <w:sz w:val="22"/>
          <w:szCs w:val="22"/>
          <w:lang w:val="sr-Latn-CS"/>
        </w:rPr>
      </w:pPr>
    </w:p>
    <w:p w14:paraId="32DF244E" w14:textId="2C2CEC48" w:rsidR="00E05631" w:rsidRPr="00322D3B" w:rsidRDefault="00E05631" w:rsidP="00E05631">
      <w:pPr>
        <w:rPr>
          <w:rFonts w:ascii="Arial" w:hAnsi="Arial" w:cs="Arial"/>
          <w:b/>
          <w:sz w:val="22"/>
          <w:szCs w:val="22"/>
          <w:lang w:val="sr-Latn-CS"/>
        </w:rPr>
      </w:pPr>
      <w:r w:rsidRPr="00322D3B">
        <w:rPr>
          <w:rFonts w:ascii="Arial" w:hAnsi="Arial" w:cs="Arial"/>
          <w:b/>
          <w:sz w:val="22"/>
          <w:szCs w:val="22"/>
          <w:lang w:val="sr-Latn-CS"/>
        </w:rPr>
        <w:t>D N E V N I    R E D:</w:t>
      </w:r>
    </w:p>
    <w:p w14:paraId="35809AE1" w14:textId="77777777" w:rsidR="00E05631" w:rsidRPr="00322D3B" w:rsidRDefault="00E05631" w:rsidP="00E05631">
      <w:pPr>
        <w:rPr>
          <w:rFonts w:ascii="Arial" w:hAnsi="Arial" w:cs="Arial"/>
          <w:bCs/>
          <w:sz w:val="22"/>
          <w:szCs w:val="22"/>
          <w:lang w:val="sr-Latn-CS"/>
        </w:rPr>
      </w:pPr>
    </w:p>
    <w:p w14:paraId="21C27BB6" w14:textId="77777777" w:rsidR="00E05631" w:rsidRPr="00322D3B" w:rsidRDefault="00E05631" w:rsidP="00E05631">
      <w:pPr>
        <w:rPr>
          <w:rFonts w:ascii="Arial" w:hAnsi="Arial" w:cs="Arial"/>
          <w:bCs/>
          <w:sz w:val="22"/>
          <w:szCs w:val="22"/>
          <w:lang w:val="sr-Latn-CS"/>
        </w:rPr>
      </w:pPr>
    </w:p>
    <w:p w14:paraId="3D10C404" w14:textId="77777777" w:rsidR="00E05631" w:rsidRPr="00322D3B" w:rsidRDefault="00E05631" w:rsidP="00E05631">
      <w:pPr>
        <w:pStyle w:val="ListParagraph"/>
        <w:numPr>
          <w:ilvl w:val="0"/>
          <w:numId w:val="3"/>
        </w:numPr>
        <w:suppressAutoHyphens w:val="0"/>
        <w:contextualSpacing/>
        <w:jc w:val="both"/>
        <w:rPr>
          <w:rFonts w:ascii="Arial" w:hAnsi="Arial" w:cs="Arial"/>
          <w:bCs/>
          <w:sz w:val="22"/>
          <w:szCs w:val="22"/>
          <w:lang w:val="sr-Latn-CS"/>
        </w:rPr>
      </w:pPr>
      <w:r w:rsidRPr="00322D3B">
        <w:rPr>
          <w:rFonts w:ascii="Arial" w:hAnsi="Arial" w:cs="Arial"/>
          <w:bCs/>
          <w:sz w:val="22"/>
          <w:szCs w:val="22"/>
          <w:lang w:val="sr-Latn-CS"/>
        </w:rPr>
        <w:t>Predlog Strateškog plana razvoja Opštine Tivat 2024-209.godine</w:t>
      </w:r>
    </w:p>
    <w:p w14:paraId="473CB18F" w14:textId="77777777" w:rsidR="00E05631" w:rsidRPr="00322D3B" w:rsidRDefault="00E05631" w:rsidP="00E05631">
      <w:pPr>
        <w:pStyle w:val="ListParagraph"/>
        <w:numPr>
          <w:ilvl w:val="0"/>
          <w:numId w:val="3"/>
        </w:numPr>
        <w:suppressAutoHyphens w:val="0"/>
        <w:contextualSpacing/>
        <w:jc w:val="both"/>
        <w:rPr>
          <w:rFonts w:ascii="Arial" w:hAnsi="Arial" w:cs="Arial"/>
          <w:bCs/>
          <w:sz w:val="22"/>
          <w:szCs w:val="22"/>
          <w:lang w:val="sr-Latn-CS"/>
        </w:rPr>
      </w:pPr>
      <w:r w:rsidRPr="00322D3B">
        <w:rPr>
          <w:rFonts w:ascii="Arial" w:hAnsi="Arial" w:cs="Arial"/>
          <w:bCs/>
          <w:sz w:val="22"/>
          <w:szCs w:val="22"/>
          <w:lang w:val="sr-Latn-CS"/>
        </w:rPr>
        <w:t>Informacija o radu JPU „Bambi“ Tivat za 2023.godinu</w:t>
      </w:r>
    </w:p>
    <w:p w14:paraId="7E748832" w14:textId="77777777" w:rsidR="00E05631" w:rsidRPr="00322D3B" w:rsidRDefault="00E05631" w:rsidP="00E05631">
      <w:pPr>
        <w:pStyle w:val="ListParagraph"/>
        <w:numPr>
          <w:ilvl w:val="0"/>
          <w:numId w:val="3"/>
        </w:numPr>
        <w:suppressAutoHyphens w:val="0"/>
        <w:contextualSpacing/>
        <w:jc w:val="both"/>
        <w:rPr>
          <w:rFonts w:ascii="Arial" w:hAnsi="Arial" w:cs="Arial"/>
          <w:bCs/>
          <w:sz w:val="22"/>
          <w:szCs w:val="22"/>
          <w:lang w:val="sr-Latn-CS"/>
        </w:rPr>
      </w:pPr>
      <w:r w:rsidRPr="00322D3B">
        <w:rPr>
          <w:rFonts w:ascii="Arial" w:hAnsi="Arial" w:cs="Arial"/>
          <w:bCs/>
          <w:sz w:val="22"/>
          <w:szCs w:val="22"/>
          <w:lang w:val="sr-Latn-CS"/>
        </w:rPr>
        <w:t>Informacija o radu JU OŠ „Drago Milović“ Tivat za 2023.godinu</w:t>
      </w:r>
    </w:p>
    <w:p w14:paraId="5799F0C8" w14:textId="77777777" w:rsidR="00E05631" w:rsidRPr="00322D3B" w:rsidRDefault="00E05631" w:rsidP="00E05631">
      <w:pPr>
        <w:pStyle w:val="ListParagraph"/>
        <w:numPr>
          <w:ilvl w:val="0"/>
          <w:numId w:val="3"/>
        </w:numPr>
        <w:suppressAutoHyphens w:val="0"/>
        <w:contextualSpacing/>
        <w:jc w:val="both"/>
        <w:rPr>
          <w:rFonts w:ascii="Arial" w:hAnsi="Arial" w:cs="Arial"/>
          <w:bCs/>
          <w:sz w:val="22"/>
          <w:szCs w:val="22"/>
          <w:lang w:val="sr-Latn-CS"/>
        </w:rPr>
      </w:pPr>
      <w:bookmarkStart w:id="3" w:name="_Hlk169244398"/>
      <w:bookmarkStart w:id="4" w:name="_Hlk169244360"/>
      <w:r w:rsidRPr="00322D3B">
        <w:rPr>
          <w:rFonts w:ascii="Arial" w:hAnsi="Arial" w:cs="Arial"/>
          <w:bCs/>
          <w:sz w:val="22"/>
          <w:szCs w:val="22"/>
          <w:lang w:val="sr-Latn-CS"/>
        </w:rPr>
        <w:t xml:space="preserve">Informacija o radu </w:t>
      </w:r>
      <w:bookmarkEnd w:id="3"/>
      <w:r w:rsidRPr="00322D3B">
        <w:rPr>
          <w:rFonts w:ascii="Arial" w:hAnsi="Arial" w:cs="Arial"/>
          <w:bCs/>
          <w:sz w:val="22"/>
          <w:szCs w:val="22"/>
          <w:lang w:val="sr-Latn-CS"/>
        </w:rPr>
        <w:t xml:space="preserve">JU OŠ </w:t>
      </w:r>
      <w:bookmarkEnd w:id="4"/>
      <w:r w:rsidRPr="00322D3B">
        <w:rPr>
          <w:rFonts w:ascii="Arial" w:hAnsi="Arial" w:cs="Arial"/>
          <w:bCs/>
          <w:sz w:val="22"/>
          <w:szCs w:val="22"/>
          <w:lang w:val="sr-Latn-CS"/>
        </w:rPr>
        <w:t>„Branko Brinić“ za 2023.godinu</w:t>
      </w:r>
    </w:p>
    <w:p w14:paraId="47B703FE" w14:textId="77777777" w:rsidR="00E05631" w:rsidRPr="00322D3B" w:rsidRDefault="00E05631" w:rsidP="00E05631">
      <w:pPr>
        <w:pStyle w:val="ListParagraph"/>
        <w:numPr>
          <w:ilvl w:val="0"/>
          <w:numId w:val="3"/>
        </w:numPr>
        <w:suppressAutoHyphens w:val="0"/>
        <w:contextualSpacing/>
        <w:jc w:val="both"/>
        <w:rPr>
          <w:rFonts w:ascii="Arial" w:hAnsi="Arial" w:cs="Arial"/>
          <w:bCs/>
          <w:sz w:val="22"/>
          <w:szCs w:val="22"/>
          <w:lang w:val="sr-Latn-CS"/>
        </w:rPr>
      </w:pPr>
      <w:r w:rsidRPr="00322D3B">
        <w:rPr>
          <w:rFonts w:ascii="Arial" w:hAnsi="Arial" w:cs="Arial"/>
          <w:bCs/>
          <w:sz w:val="22"/>
          <w:szCs w:val="22"/>
          <w:lang w:val="sr-Latn-CS"/>
        </w:rPr>
        <w:t>Informacija o radu JU SMŠ „Mladost“ Tivat za 2023.godinu</w:t>
      </w:r>
    </w:p>
    <w:p w14:paraId="53211139" w14:textId="77777777" w:rsidR="00E05631" w:rsidRPr="00322D3B" w:rsidRDefault="00E05631" w:rsidP="00E05631">
      <w:pPr>
        <w:pStyle w:val="ListParagraph"/>
        <w:numPr>
          <w:ilvl w:val="0"/>
          <w:numId w:val="3"/>
        </w:numPr>
        <w:suppressAutoHyphens w:val="0"/>
        <w:contextualSpacing/>
        <w:jc w:val="both"/>
        <w:rPr>
          <w:rFonts w:ascii="Arial" w:hAnsi="Arial" w:cs="Arial"/>
          <w:bCs/>
          <w:sz w:val="22"/>
          <w:szCs w:val="22"/>
          <w:lang w:val="sr-Latn-CS"/>
        </w:rPr>
      </w:pPr>
      <w:r w:rsidRPr="00322D3B">
        <w:rPr>
          <w:rFonts w:ascii="Arial" w:hAnsi="Arial" w:cs="Arial"/>
          <w:bCs/>
          <w:sz w:val="22"/>
          <w:szCs w:val="22"/>
          <w:lang w:val="sr-Latn-CS"/>
        </w:rPr>
        <w:t>Informacija o radu JU Muzička škola Tivat za 2023.godinu</w:t>
      </w:r>
    </w:p>
    <w:p w14:paraId="369E8B67" w14:textId="77777777" w:rsidR="00E05631" w:rsidRPr="00322D3B" w:rsidRDefault="00E05631" w:rsidP="00E05631">
      <w:pPr>
        <w:pStyle w:val="ListParagraph"/>
        <w:numPr>
          <w:ilvl w:val="0"/>
          <w:numId w:val="3"/>
        </w:numPr>
        <w:suppressAutoHyphens w:val="0"/>
        <w:contextualSpacing/>
        <w:jc w:val="both"/>
        <w:rPr>
          <w:rFonts w:ascii="Arial" w:hAnsi="Arial" w:cs="Arial"/>
          <w:bCs/>
          <w:sz w:val="22"/>
          <w:szCs w:val="22"/>
          <w:lang w:val="sr-Latn-CS"/>
        </w:rPr>
      </w:pPr>
      <w:r w:rsidRPr="00322D3B">
        <w:rPr>
          <w:rFonts w:ascii="Arial" w:hAnsi="Arial" w:cs="Arial"/>
          <w:bCs/>
          <w:sz w:val="22"/>
          <w:szCs w:val="22"/>
          <w:lang w:val="sr-Latn-CS"/>
        </w:rPr>
        <w:t>Informacija o stanju u oblasti socijalne i dječje zaštite za 2023.godinu</w:t>
      </w:r>
    </w:p>
    <w:p w14:paraId="7B56C422" w14:textId="77777777" w:rsidR="00E05631" w:rsidRPr="00322D3B" w:rsidRDefault="00E05631" w:rsidP="00E05631">
      <w:pPr>
        <w:pStyle w:val="ListParagraph"/>
        <w:numPr>
          <w:ilvl w:val="0"/>
          <w:numId w:val="3"/>
        </w:numPr>
        <w:suppressAutoHyphens w:val="0"/>
        <w:contextualSpacing/>
        <w:jc w:val="both"/>
        <w:rPr>
          <w:rFonts w:ascii="Arial" w:hAnsi="Arial" w:cs="Arial"/>
          <w:bCs/>
          <w:sz w:val="22"/>
          <w:szCs w:val="22"/>
          <w:lang w:val="sr-Latn-CS"/>
        </w:rPr>
      </w:pPr>
      <w:r w:rsidRPr="00322D3B">
        <w:rPr>
          <w:rFonts w:ascii="Arial" w:hAnsi="Arial" w:cs="Arial"/>
          <w:bCs/>
          <w:sz w:val="22"/>
          <w:szCs w:val="22"/>
          <w:lang w:val="sr-Latn-CS"/>
        </w:rPr>
        <w:t>Informacija o stanju bezbjednosti u opštini Tivat za 2023.godinu</w:t>
      </w:r>
    </w:p>
    <w:p w14:paraId="4AAF44C3" w14:textId="77777777" w:rsidR="00E05631" w:rsidRPr="00322D3B" w:rsidRDefault="00E05631" w:rsidP="00E05631">
      <w:pPr>
        <w:pStyle w:val="ListParagraph"/>
        <w:numPr>
          <w:ilvl w:val="0"/>
          <w:numId w:val="3"/>
        </w:numPr>
        <w:suppressAutoHyphens w:val="0"/>
        <w:contextualSpacing/>
        <w:jc w:val="both"/>
        <w:rPr>
          <w:rFonts w:ascii="Arial" w:hAnsi="Arial" w:cs="Arial"/>
          <w:bCs/>
          <w:sz w:val="22"/>
          <w:szCs w:val="22"/>
          <w:lang w:val="sr-Latn-CS"/>
        </w:rPr>
      </w:pPr>
      <w:r w:rsidRPr="00322D3B">
        <w:rPr>
          <w:rFonts w:ascii="Arial" w:hAnsi="Arial" w:cs="Arial"/>
          <w:bCs/>
          <w:sz w:val="22"/>
          <w:szCs w:val="22"/>
          <w:lang w:val="sr-Latn-CS"/>
        </w:rPr>
        <w:t>Informacija o stanju u oblasti zapošljavanja za 2023.godinu</w:t>
      </w:r>
    </w:p>
    <w:p w14:paraId="40EDC2C8" w14:textId="77777777" w:rsidR="00E05631" w:rsidRPr="00322D3B" w:rsidRDefault="00E05631" w:rsidP="00E05631">
      <w:pPr>
        <w:pStyle w:val="ListParagraph"/>
        <w:numPr>
          <w:ilvl w:val="0"/>
          <w:numId w:val="3"/>
        </w:numPr>
        <w:suppressAutoHyphens w:val="0"/>
        <w:contextualSpacing/>
        <w:jc w:val="both"/>
        <w:rPr>
          <w:rFonts w:ascii="Arial" w:hAnsi="Arial" w:cs="Arial"/>
          <w:bCs/>
          <w:sz w:val="22"/>
          <w:szCs w:val="22"/>
          <w:lang w:val="sr-Latn-CS"/>
        </w:rPr>
      </w:pPr>
      <w:r w:rsidRPr="00322D3B">
        <w:rPr>
          <w:rFonts w:ascii="Arial" w:eastAsiaTheme="minorHAnsi" w:hAnsi="Arial" w:cs="Arial"/>
          <w:sz w:val="22"/>
          <w:szCs w:val="22"/>
          <w:lang w:val="sr-Latn-ME"/>
        </w:rPr>
        <w:t>Informacija o stanju uređenja obale na teritoriji opštine Tivat za 2023. godinu</w:t>
      </w:r>
    </w:p>
    <w:p w14:paraId="7C56599B" w14:textId="77777777" w:rsidR="00E05631" w:rsidRPr="00322D3B" w:rsidRDefault="00E05631" w:rsidP="00E05631">
      <w:pPr>
        <w:pStyle w:val="ListParagraph"/>
        <w:numPr>
          <w:ilvl w:val="0"/>
          <w:numId w:val="3"/>
        </w:numPr>
        <w:suppressAutoHyphens w:val="0"/>
        <w:contextualSpacing/>
        <w:jc w:val="both"/>
        <w:rPr>
          <w:rFonts w:ascii="Arial" w:hAnsi="Arial" w:cs="Arial"/>
          <w:bCs/>
          <w:sz w:val="22"/>
          <w:szCs w:val="22"/>
          <w:lang w:val="sr-Latn-CS"/>
        </w:rPr>
      </w:pPr>
      <w:r w:rsidRPr="00322D3B">
        <w:rPr>
          <w:rFonts w:ascii="Arial" w:eastAsiaTheme="minorHAnsi" w:hAnsi="Arial" w:cs="Arial"/>
          <w:sz w:val="22"/>
          <w:szCs w:val="22"/>
          <w:lang w:val="sr-Latn-ME"/>
        </w:rPr>
        <w:t>Godišnji Izvještaj DOO „Parking servis“ Tivat o realizaciji godišnjeg programa obavljanja komunalnih djelatnosti sa izvještajem revizora za 2023.godinu</w:t>
      </w:r>
    </w:p>
    <w:p w14:paraId="17B87F2E" w14:textId="77777777" w:rsidR="00E05631" w:rsidRPr="00322D3B" w:rsidRDefault="00E05631" w:rsidP="00E05631">
      <w:pPr>
        <w:pStyle w:val="ListParagraph"/>
        <w:numPr>
          <w:ilvl w:val="0"/>
          <w:numId w:val="3"/>
        </w:numPr>
        <w:suppressAutoHyphens w:val="0"/>
        <w:contextualSpacing/>
        <w:jc w:val="both"/>
        <w:rPr>
          <w:rFonts w:ascii="Arial" w:hAnsi="Arial" w:cs="Arial"/>
          <w:bCs/>
          <w:sz w:val="22"/>
          <w:szCs w:val="22"/>
          <w:lang w:val="sr-Latn-CS"/>
        </w:rPr>
      </w:pPr>
      <w:r w:rsidRPr="00322D3B">
        <w:rPr>
          <w:rFonts w:ascii="Arial" w:eastAsiaTheme="minorHAnsi" w:hAnsi="Arial" w:cs="Arial"/>
          <w:sz w:val="22"/>
          <w:szCs w:val="22"/>
          <w:lang w:val="sr-Latn-ME"/>
        </w:rPr>
        <w:t>Predlog Odluke o raspodjeli ostvarene dobiti DOO „Parking servis“ Tivat za 2023.godinu</w:t>
      </w:r>
    </w:p>
    <w:p w14:paraId="1BF3C288" w14:textId="77777777" w:rsidR="00E05631" w:rsidRPr="00322D3B" w:rsidRDefault="00E05631" w:rsidP="00E05631">
      <w:pPr>
        <w:pStyle w:val="ListParagraph"/>
        <w:numPr>
          <w:ilvl w:val="0"/>
          <w:numId w:val="3"/>
        </w:numPr>
        <w:suppressAutoHyphens w:val="0"/>
        <w:contextualSpacing/>
        <w:jc w:val="both"/>
        <w:rPr>
          <w:rFonts w:ascii="Arial" w:hAnsi="Arial" w:cs="Arial"/>
          <w:bCs/>
          <w:sz w:val="22"/>
          <w:szCs w:val="22"/>
          <w:lang w:val="sr-Latn-CS"/>
        </w:rPr>
      </w:pPr>
      <w:r w:rsidRPr="00322D3B">
        <w:rPr>
          <w:rFonts w:ascii="Arial" w:eastAsiaTheme="minorHAnsi" w:hAnsi="Arial" w:cs="Arial"/>
          <w:sz w:val="22"/>
          <w:szCs w:val="22"/>
          <w:lang w:val="sr-Latn-ME"/>
        </w:rPr>
        <w:t>Predlog Odluke o izgradnji lokalnog objekta od opšteg interesa-izvođenje radova na rekonstrukciji glavnog kanalizacionog kolektora u zahvatu Detaljnog urbanističkog plana Donja Lastva („Sl.list CG-opštinski propisi“, br. 3/13) i Detaljnog urbanističkog plana „Seljanovo“ („Sl.list CG-opštinski propisi“, br. 37/13), katastarske opštine Donja Lastva i Tivat</w:t>
      </w:r>
    </w:p>
    <w:p w14:paraId="717AA56F" w14:textId="77777777" w:rsidR="00E05631" w:rsidRPr="00322D3B" w:rsidRDefault="00E05631" w:rsidP="00E05631">
      <w:pPr>
        <w:pStyle w:val="ListParagraph"/>
        <w:numPr>
          <w:ilvl w:val="0"/>
          <w:numId w:val="3"/>
        </w:numPr>
        <w:suppressAutoHyphens w:val="0"/>
        <w:contextualSpacing/>
        <w:jc w:val="both"/>
        <w:rPr>
          <w:rFonts w:ascii="Arial" w:hAnsi="Arial" w:cs="Arial"/>
          <w:bCs/>
          <w:sz w:val="22"/>
          <w:szCs w:val="22"/>
          <w:lang w:val="sr-Latn-CS"/>
        </w:rPr>
      </w:pPr>
      <w:r w:rsidRPr="00322D3B">
        <w:rPr>
          <w:rFonts w:ascii="Arial" w:eastAsiaTheme="minorHAnsi" w:hAnsi="Arial" w:cs="Arial"/>
          <w:sz w:val="22"/>
          <w:szCs w:val="22"/>
          <w:lang w:val="sr-Latn-ME"/>
        </w:rPr>
        <w:t>Program razvoja sistema Službe zaštite i spašavanja Opštine Tivat za 2024.godinu</w:t>
      </w:r>
    </w:p>
    <w:p w14:paraId="09297EDA" w14:textId="77777777" w:rsidR="00E05631" w:rsidRPr="00322D3B" w:rsidRDefault="00E05631" w:rsidP="00E05631">
      <w:pPr>
        <w:pStyle w:val="ListParagraph"/>
        <w:numPr>
          <w:ilvl w:val="0"/>
          <w:numId w:val="3"/>
        </w:numPr>
        <w:suppressAutoHyphens w:val="0"/>
        <w:contextualSpacing/>
        <w:jc w:val="both"/>
        <w:rPr>
          <w:rFonts w:ascii="Arial" w:hAnsi="Arial" w:cs="Arial"/>
          <w:bCs/>
          <w:sz w:val="22"/>
          <w:szCs w:val="22"/>
          <w:lang w:val="sr-Latn-CS"/>
        </w:rPr>
      </w:pPr>
      <w:r w:rsidRPr="00322D3B">
        <w:rPr>
          <w:rFonts w:ascii="Arial" w:eastAsiaTheme="minorHAnsi" w:hAnsi="Arial" w:cs="Arial"/>
          <w:sz w:val="22"/>
          <w:szCs w:val="22"/>
          <w:lang w:val="sr-Latn-ME"/>
        </w:rPr>
        <w:t>Elaborat o načinu korišćenja javnog parkirališta u zahvatu ulica II Dalmatinska, Palih Boraca, Njegoševa I, Luke Tomanovića, u ulici Stari put i ulici Staničića</w:t>
      </w:r>
    </w:p>
    <w:p w14:paraId="17F4177D" w14:textId="77777777" w:rsidR="00E05631" w:rsidRDefault="00E05631" w:rsidP="00E05631">
      <w:pPr>
        <w:pStyle w:val="ListParagraph"/>
        <w:numPr>
          <w:ilvl w:val="0"/>
          <w:numId w:val="3"/>
        </w:numPr>
        <w:suppressAutoHyphens w:val="0"/>
        <w:contextualSpacing/>
        <w:jc w:val="both"/>
        <w:rPr>
          <w:rFonts w:ascii="Arial" w:hAnsi="Arial" w:cs="Arial"/>
          <w:bCs/>
          <w:sz w:val="22"/>
          <w:szCs w:val="22"/>
          <w:lang w:val="sr-Latn-CS"/>
        </w:rPr>
      </w:pPr>
      <w:r w:rsidRPr="00322D3B">
        <w:rPr>
          <w:rFonts w:ascii="Arial" w:hAnsi="Arial" w:cs="Arial"/>
          <w:bCs/>
          <w:sz w:val="22"/>
          <w:szCs w:val="22"/>
          <w:lang w:val="sr-Latn-CS"/>
        </w:rPr>
        <w:t>Informacija o radu OO Crveni krst Tivat za 2023.godinu</w:t>
      </w:r>
    </w:p>
    <w:p w14:paraId="28BFE5D2" w14:textId="77777777" w:rsidR="003121FF" w:rsidRPr="00322D3B" w:rsidRDefault="003121FF" w:rsidP="003121FF">
      <w:pPr>
        <w:pStyle w:val="ListParagraph"/>
        <w:suppressAutoHyphens w:val="0"/>
        <w:ind w:left="502"/>
        <w:contextualSpacing/>
        <w:jc w:val="both"/>
        <w:rPr>
          <w:rFonts w:ascii="Arial" w:hAnsi="Arial" w:cs="Arial"/>
          <w:bCs/>
          <w:sz w:val="22"/>
          <w:szCs w:val="22"/>
          <w:lang w:val="sr-Latn-CS"/>
        </w:rPr>
      </w:pPr>
    </w:p>
    <w:p w14:paraId="03E5E24B" w14:textId="77777777" w:rsidR="00E05631" w:rsidRPr="00322D3B" w:rsidRDefault="00E05631" w:rsidP="00E05631">
      <w:pPr>
        <w:pStyle w:val="ListParagraph"/>
        <w:suppressAutoHyphens w:val="0"/>
        <w:ind w:left="502"/>
        <w:contextualSpacing/>
        <w:jc w:val="both"/>
        <w:rPr>
          <w:rFonts w:ascii="Arial" w:hAnsi="Arial" w:cs="Arial"/>
          <w:bCs/>
          <w:sz w:val="22"/>
          <w:szCs w:val="22"/>
          <w:lang w:val="sr-Latn-CS"/>
        </w:rPr>
      </w:pPr>
    </w:p>
    <w:p w14:paraId="3417BF54" w14:textId="37E80659" w:rsidR="003121FF" w:rsidRPr="003121FF" w:rsidRDefault="003121FF" w:rsidP="003121FF">
      <w:pPr>
        <w:pStyle w:val="ListParagraph"/>
        <w:numPr>
          <w:ilvl w:val="0"/>
          <w:numId w:val="4"/>
        </w:numPr>
        <w:suppressAutoHyphens w:val="0"/>
        <w:contextualSpacing/>
        <w:jc w:val="both"/>
        <w:rPr>
          <w:rFonts w:ascii="Arial" w:hAnsi="Arial" w:cs="Arial"/>
          <w:b/>
          <w:sz w:val="22"/>
          <w:szCs w:val="22"/>
          <w:lang w:val="sr-Latn-CS"/>
        </w:rPr>
      </w:pPr>
      <w:r w:rsidRPr="003121FF">
        <w:rPr>
          <w:rFonts w:ascii="Arial" w:hAnsi="Arial" w:cs="Arial"/>
          <w:b/>
          <w:sz w:val="22"/>
          <w:szCs w:val="22"/>
          <w:lang w:val="sr-Latn-CS"/>
        </w:rPr>
        <w:t>Predlog Strateškog plana razvoja Opštine Tivat 2024-209.godine</w:t>
      </w:r>
    </w:p>
    <w:p w14:paraId="6A4EC514" w14:textId="77777777" w:rsidR="00E530CA" w:rsidRPr="00474AF3" w:rsidRDefault="00E530CA" w:rsidP="00E530CA">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 xml:space="preserve">Uvodno izlaganje o tom važnom strateškom dokumentu imao je </w:t>
      </w:r>
      <w:r w:rsidRPr="0000319E">
        <w:rPr>
          <w:rFonts w:ascii="Arial" w:hAnsi="Arial" w:cs="Arial"/>
          <w:b/>
          <w:bCs/>
          <w:sz w:val="22"/>
          <w:szCs w:val="22"/>
        </w:rPr>
        <w:t>predsjednik Opštine, Željko Komnenović</w:t>
      </w:r>
      <w:r w:rsidRPr="00474AF3">
        <w:rPr>
          <w:rFonts w:ascii="Arial" w:hAnsi="Arial" w:cs="Arial"/>
          <w:sz w:val="22"/>
          <w:szCs w:val="22"/>
        </w:rPr>
        <w:t>, koji je rekao da je cilj bio da se istaknu projekti za narednih pet godina. On je istakao da je Plan realan i ostvariv.</w:t>
      </w:r>
    </w:p>
    <w:p w14:paraId="6A121D43" w14:textId="254B9003" w:rsidR="00E530CA" w:rsidRPr="00474AF3" w:rsidRDefault="00E530CA" w:rsidP="00E530CA">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lastRenderedPageBreak/>
        <w:t xml:space="preserve">Komnenović je naglasio da je Tivat prostorno mala opština, od 47 kvadratnih kilometara, ali sa dva velika investiciona projekta te da je Tivat jedna od rijetkih opština u Crnoj Gori koja bilježi pozitivan priraštaj. </w:t>
      </w:r>
      <w:r w:rsidR="00367B21">
        <w:rPr>
          <w:rFonts w:ascii="Arial" w:hAnsi="Arial" w:cs="Arial"/>
          <w:sz w:val="22"/>
          <w:szCs w:val="22"/>
        </w:rPr>
        <w:t>“</w:t>
      </w:r>
      <w:r w:rsidRPr="00474AF3">
        <w:rPr>
          <w:rFonts w:ascii="Arial" w:hAnsi="Arial" w:cs="Arial"/>
          <w:sz w:val="22"/>
          <w:szCs w:val="22"/>
        </w:rPr>
        <w:t>Tivat raste i razvija se, iz godine u godinu se povećava broj stanovnika, a bez tačnih brojki teško se baviti strategijom.Dokument tretira 72 projekta u vrijednosti od oko 150 miliona eura. Trudili smo se da se projekti baziraju na realnim osnovama i da su izvršni. Planirani su i projekti koji će se realizovati sa državnim institucijama, a značajni su za razvoj grada. Imali smo i istraživanje javnog mjenja, čije se želje poklapaju sa našim željama. Iskazano je interesovanje za zaštitu zelenih površina, saobraćajnu infrastrukturu, školske objekte i zdravstvo. Planom je, između ostalih, predviđena i izgradnja pijace na otvorenom, kao i izgradnja sportske infrastrukture, što će dati novu razvojnu šansu gradu, kao i marina na Seljanovu, izgradnja bulevara, fazna izgradnja vodovodne i kanalizacione mreže, “ istakao je Komnenović i naglasio da je gro projekata razvojnog karaktera i da su ostvarivi sa sopstvenim snagama.</w:t>
      </w:r>
    </w:p>
    <w:p w14:paraId="53F9933E" w14:textId="77777777" w:rsidR="00E530CA" w:rsidRPr="00474AF3" w:rsidRDefault="00E530CA" w:rsidP="00E530CA">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U raspravi po ovoj tački dnevnog reda učestvovali su jednako opozicioni i odbornici vladajuće koalicije, koji su generalno pohvalili taj dokument, ističući da je tehnički precizno urađen.</w:t>
      </w:r>
    </w:p>
    <w:p w14:paraId="07B17482" w14:textId="2F188351" w:rsidR="00E530CA" w:rsidRPr="00474AF3" w:rsidRDefault="00E530CA" w:rsidP="00E530CA">
      <w:pPr>
        <w:pStyle w:val="NormalWeb"/>
        <w:shd w:val="clear" w:color="auto" w:fill="FFFFFF"/>
        <w:spacing w:before="0" w:after="300"/>
        <w:jc w:val="both"/>
        <w:textAlignment w:val="baseline"/>
        <w:rPr>
          <w:rFonts w:ascii="Arial" w:hAnsi="Arial" w:cs="Arial"/>
          <w:sz w:val="22"/>
          <w:szCs w:val="22"/>
        </w:rPr>
      </w:pPr>
      <w:r w:rsidRPr="004760D2">
        <w:rPr>
          <w:rFonts w:ascii="Arial" w:hAnsi="Arial" w:cs="Arial"/>
          <w:b/>
          <w:bCs/>
          <w:sz w:val="22"/>
          <w:szCs w:val="22"/>
        </w:rPr>
        <w:t>Odbornica Sanja Vuković</w:t>
      </w:r>
      <w:r w:rsidR="004760D2">
        <w:rPr>
          <w:rFonts w:ascii="Arial" w:hAnsi="Arial" w:cs="Arial"/>
          <w:b/>
          <w:bCs/>
          <w:sz w:val="22"/>
          <w:szCs w:val="22"/>
        </w:rPr>
        <w:t xml:space="preserve"> </w:t>
      </w:r>
      <w:r w:rsidR="004760D2" w:rsidRPr="004760D2">
        <w:rPr>
          <w:rFonts w:ascii="Arial" w:hAnsi="Arial" w:cs="Arial"/>
          <w:sz w:val="22"/>
          <w:szCs w:val="22"/>
        </w:rPr>
        <w:t>je</w:t>
      </w:r>
      <w:r w:rsidRPr="004760D2">
        <w:rPr>
          <w:rFonts w:ascii="Arial" w:hAnsi="Arial" w:cs="Arial"/>
          <w:sz w:val="22"/>
          <w:szCs w:val="22"/>
        </w:rPr>
        <w:t xml:space="preserve"> </w:t>
      </w:r>
      <w:r w:rsidRPr="00474AF3">
        <w:rPr>
          <w:rFonts w:ascii="Arial" w:hAnsi="Arial" w:cs="Arial"/>
          <w:sz w:val="22"/>
          <w:szCs w:val="22"/>
        </w:rPr>
        <w:t>kazala da je Plan ambiciozan, ali ostvariv. Ona je posebno istakla planirano regulisanje sidrišta u akvatorijumu Tivta, koje se mora realizovati sa državnim institucijama. Istakla je i brojne saobraćajnice rasteretnice koje su preduslov za izgradnju bulevara, a podržala je izgradnju zelene pijace na otvorenom, što će</w:t>
      </w:r>
      <w:r w:rsidR="004760D2">
        <w:rPr>
          <w:rFonts w:ascii="Arial" w:hAnsi="Arial" w:cs="Arial"/>
          <w:sz w:val="22"/>
          <w:szCs w:val="22"/>
        </w:rPr>
        <w:t>, kako je kazala,</w:t>
      </w:r>
      <w:r w:rsidRPr="00474AF3">
        <w:rPr>
          <w:rFonts w:ascii="Arial" w:hAnsi="Arial" w:cs="Arial"/>
          <w:sz w:val="22"/>
          <w:szCs w:val="22"/>
        </w:rPr>
        <w:t xml:space="preserve"> dati mediteranski šmek gradu.</w:t>
      </w:r>
      <w:r w:rsidR="004760D2">
        <w:rPr>
          <w:rFonts w:ascii="Arial" w:hAnsi="Arial" w:cs="Arial"/>
          <w:sz w:val="22"/>
          <w:szCs w:val="22"/>
        </w:rPr>
        <w:t xml:space="preserve"> </w:t>
      </w:r>
      <w:r w:rsidRPr="00474AF3">
        <w:rPr>
          <w:rFonts w:ascii="Arial" w:hAnsi="Arial" w:cs="Arial"/>
          <w:sz w:val="22"/>
          <w:szCs w:val="22"/>
        </w:rPr>
        <w:t xml:space="preserve">Vuković je tražila da se projekat za rekonstrukciju školskog objekta u Donjoj Lastvi revidira jer nema predviđenu fiskulturnu salu, što je </w:t>
      </w:r>
      <w:r w:rsidR="004760D2">
        <w:rPr>
          <w:rFonts w:ascii="Arial" w:hAnsi="Arial" w:cs="Arial"/>
          <w:sz w:val="22"/>
          <w:szCs w:val="22"/>
        </w:rPr>
        <w:t xml:space="preserve">za nju </w:t>
      </w:r>
      <w:r w:rsidRPr="00474AF3">
        <w:rPr>
          <w:rFonts w:ascii="Arial" w:hAnsi="Arial" w:cs="Arial"/>
          <w:sz w:val="22"/>
          <w:szCs w:val="22"/>
        </w:rPr>
        <w:t>nedopustivo u 21. vijeku.</w:t>
      </w:r>
      <w:r w:rsidR="004760D2">
        <w:rPr>
          <w:rFonts w:ascii="Arial" w:hAnsi="Arial" w:cs="Arial"/>
          <w:sz w:val="22"/>
          <w:szCs w:val="22"/>
        </w:rPr>
        <w:t xml:space="preserve">Dalje </w:t>
      </w:r>
      <w:r w:rsidRPr="00474AF3">
        <w:rPr>
          <w:rFonts w:ascii="Arial" w:hAnsi="Arial" w:cs="Arial"/>
          <w:sz w:val="22"/>
          <w:szCs w:val="22"/>
        </w:rPr>
        <w:t>je zanimalo zašto u planu nema Lukovića baraka, koje su veoma bitne kako za bivše radnike Arsenala, tako i za valorizaciju tog dijela Tivta.</w:t>
      </w:r>
    </w:p>
    <w:p w14:paraId="115D3FA7" w14:textId="5527D2EC" w:rsidR="00E530CA" w:rsidRPr="00474AF3" w:rsidRDefault="00E530CA" w:rsidP="00E530CA">
      <w:pPr>
        <w:pStyle w:val="NormalWeb"/>
        <w:shd w:val="clear" w:color="auto" w:fill="FFFFFF"/>
        <w:spacing w:before="0" w:after="300"/>
        <w:jc w:val="both"/>
        <w:textAlignment w:val="baseline"/>
        <w:rPr>
          <w:rFonts w:ascii="Arial" w:hAnsi="Arial" w:cs="Arial"/>
          <w:sz w:val="22"/>
          <w:szCs w:val="22"/>
        </w:rPr>
      </w:pPr>
      <w:r w:rsidRPr="004760D2">
        <w:rPr>
          <w:rFonts w:ascii="Arial" w:hAnsi="Arial" w:cs="Arial"/>
          <w:b/>
          <w:bCs/>
          <w:sz w:val="22"/>
          <w:szCs w:val="22"/>
        </w:rPr>
        <w:t>Predsjednik Komnenović</w:t>
      </w:r>
      <w:r w:rsidRPr="00474AF3">
        <w:rPr>
          <w:rFonts w:ascii="Arial" w:hAnsi="Arial" w:cs="Arial"/>
          <w:sz w:val="22"/>
          <w:szCs w:val="22"/>
        </w:rPr>
        <w:t xml:space="preserve"> je, odgovarajući odbornici Vuković, kazao da je to nadležnost Ministarstva odbrane i NVO Arsenal. </w:t>
      </w:r>
      <w:r w:rsidR="004760D2">
        <w:rPr>
          <w:rFonts w:ascii="Arial" w:hAnsi="Arial" w:cs="Arial"/>
          <w:sz w:val="22"/>
          <w:szCs w:val="22"/>
        </w:rPr>
        <w:t>“</w:t>
      </w:r>
      <w:r w:rsidRPr="00474AF3">
        <w:rPr>
          <w:rFonts w:ascii="Arial" w:hAnsi="Arial" w:cs="Arial"/>
          <w:sz w:val="22"/>
          <w:szCs w:val="22"/>
        </w:rPr>
        <w:t>Opština nije nosilac posla, ali je jedna od zainteresovanih strana i svakako će učestvovati u njegovom rješavanju. Tim povodom organizovano je više sastanaka predsjednika opštine sa ministrom odbrane, Draganom Krapovićem. Tražena je izrada novog projekta.</w:t>
      </w:r>
      <w:r w:rsidR="008633D3">
        <w:rPr>
          <w:rFonts w:ascii="Arial" w:hAnsi="Arial" w:cs="Arial"/>
          <w:sz w:val="22"/>
          <w:szCs w:val="22"/>
        </w:rPr>
        <w:t xml:space="preserve"> </w:t>
      </w:r>
      <w:r w:rsidRPr="00474AF3">
        <w:rPr>
          <w:rFonts w:ascii="Arial" w:hAnsi="Arial" w:cs="Arial"/>
          <w:sz w:val="22"/>
          <w:szCs w:val="22"/>
        </w:rPr>
        <w:t>Neki projekti nisu uneseni u Plan jer će uskoro biti završeni. Među njima je, tzv „loyalty aplikacija, koja će građanima donijeti određene povlastice prilikom kupovine i korišćenja različitih usluga. Tu je i linijski pomorski saobraćaj kroz Boku u realizaciji pr</w:t>
      </w:r>
      <w:r w:rsidR="004760D2">
        <w:rPr>
          <w:rFonts w:ascii="Arial" w:hAnsi="Arial" w:cs="Arial"/>
          <w:sz w:val="22"/>
          <w:szCs w:val="22"/>
        </w:rPr>
        <w:t>i</w:t>
      </w:r>
      <w:r w:rsidRPr="00474AF3">
        <w:rPr>
          <w:rFonts w:ascii="Arial" w:hAnsi="Arial" w:cs="Arial"/>
          <w:sz w:val="22"/>
          <w:szCs w:val="22"/>
        </w:rPr>
        <w:t>vatnog preduze</w:t>
      </w:r>
      <w:r w:rsidR="004760D2">
        <w:rPr>
          <w:rFonts w:ascii="Arial" w:hAnsi="Arial" w:cs="Arial"/>
          <w:sz w:val="22"/>
          <w:szCs w:val="22"/>
        </w:rPr>
        <w:t>ć</w:t>
      </w:r>
      <w:r w:rsidRPr="00474AF3">
        <w:rPr>
          <w:rFonts w:ascii="Arial" w:hAnsi="Arial" w:cs="Arial"/>
          <w:sz w:val="22"/>
          <w:szCs w:val="22"/>
        </w:rPr>
        <w:t xml:space="preserve">a, ali uz  podršku </w:t>
      </w:r>
      <w:r w:rsidR="004760D2">
        <w:rPr>
          <w:rFonts w:ascii="Arial" w:hAnsi="Arial" w:cs="Arial"/>
          <w:sz w:val="22"/>
          <w:szCs w:val="22"/>
        </w:rPr>
        <w:t>O</w:t>
      </w:r>
      <w:r w:rsidRPr="00474AF3">
        <w:rPr>
          <w:rFonts w:ascii="Arial" w:hAnsi="Arial" w:cs="Arial"/>
          <w:sz w:val="22"/>
          <w:szCs w:val="22"/>
        </w:rPr>
        <w:t>pštine.</w:t>
      </w:r>
      <w:r w:rsidR="008633D3">
        <w:rPr>
          <w:rFonts w:ascii="Arial" w:hAnsi="Arial" w:cs="Arial"/>
          <w:sz w:val="22"/>
          <w:szCs w:val="22"/>
        </w:rPr>
        <w:t xml:space="preserve"> </w:t>
      </w:r>
      <w:r w:rsidRPr="00474AF3">
        <w:rPr>
          <w:rFonts w:ascii="Arial" w:hAnsi="Arial" w:cs="Arial"/>
          <w:sz w:val="22"/>
          <w:szCs w:val="22"/>
        </w:rPr>
        <w:t xml:space="preserve">Komnenović je istakao da postoje brojni projekti koje moraju zajednički rješavati, kao što su stambena pitanja zbog sve većeg nedostatka prosvjetnog kadra, zdravstvenih radnika i policijskih službenika. Razlog za </w:t>
      </w:r>
      <w:r w:rsidR="008633D3">
        <w:rPr>
          <w:rFonts w:ascii="Arial" w:hAnsi="Arial" w:cs="Arial"/>
          <w:sz w:val="22"/>
          <w:szCs w:val="22"/>
        </w:rPr>
        <w:t xml:space="preserve">to </w:t>
      </w:r>
      <w:r w:rsidRPr="00474AF3">
        <w:rPr>
          <w:rFonts w:ascii="Arial" w:hAnsi="Arial" w:cs="Arial"/>
          <w:sz w:val="22"/>
          <w:szCs w:val="22"/>
        </w:rPr>
        <w:t>su visoke stanarine. Dat je nalog da se iznađe lokacija gdje bi se mogla graditi zgrada sa kadrovskim stanovima. Takođe, treba rješavati i pitanje lokaliteta Opatov</w:t>
      </w:r>
      <w:r w:rsidR="000911B0">
        <w:rPr>
          <w:rFonts w:ascii="Arial" w:hAnsi="Arial" w:cs="Arial"/>
          <w:sz w:val="22"/>
          <w:szCs w:val="22"/>
        </w:rPr>
        <w:t>o</w:t>
      </w:r>
      <w:r w:rsidRPr="00474AF3">
        <w:rPr>
          <w:rFonts w:ascii="Arial" w:hAnsi="Arial" w:cs="Arial"/>
          <w:sz w:val="22"/>
          <w:szCs w:val="22"/>
        </w:rPr>
        <w:t xml:space="preserve">. Komnenović smatra da se i taj lokalitet treba što prije revalorizovati. </w:t>
      </w:r>
      <w:r w:rsidR="00B05720">
        <w:rPr>
          <w:rFonts w:ascii="Arial" w:hAnsi="Arial" w:cs="Arial"/>
          <w:sz w:val="22"/>
          <w:szCs w:val="22"/>
        </w:rPr>
        <w:t>“</w:t>
      </w:r>
      <w:r w:rsidRPr="00474AF3">
        <w:rPr>
          <w:rFonts w:ascii="Arial" w:hAnsi="Arial" w:cs="Arial"/>
          <w:sz w:val="22"/>
          <w:szCs w:val="22"/>
        </w:rPr>
        <w:t>On nije u Strateškom dokum</w:t>
      </w:r>
      <w:r w:rsidR="00B05720">
        <w:rPr>
          <w:rFonts w:ascii="Arial" w:hAnsi="Arial" w:cs="Arial"/>
          <w:sz w:val="22"/>
          <w:szCs w:val="22"/>
        </w:rPr>
        <w:t>e</w:t>
      </w:r>
      <w:r w:rsidRPr="00474AF3">
        <w:rPr>
          <w:rFonts w:ascii="Arial" w:hAnsi="Arial" w:cs="Arial"/>
          <w:sz w:val="22"/>
          <w:szCs w:val="22"/>
        </w:rPr>
        <w:t>ntu jer je to imovina  Ministarstva odbrane.Hoćemo da damo maksimalan doprinos u rješavanju tog pitanja jer smatramo važnim da se na pravi način iskoristi i uredi  ovaj prostor koji je vojska sačuvala“.</w:t>
      </w:r>
      <w:r w:rsidR="00F46D29">
        <w:rPr>
          <w:rFonts w:ascii="Arial" w:hAnsi="Arial" w:cs="Arial"/>
          <w:sz w:val="22"/>
          <w:szCs w:val="22"/>
        </w:rPr>
        <w:t>D</w:t>
      </w:r>
      <w:r w:rsidRPr="00474AF3">
        <w:rPr>
          <w:rFonts w:ascii="Arial" w:hAnsi="Arial" w:cs="Arial"/>
          <w:sz w:val="22"/>
          <w:szCs w:val="22"/>
        </w:rPr>
        <w:t>odao</w:t>
      </w:r>
      <w:r w:rsidR="00F46D29">
        <w:rPr>
          <w:rFonts w:ascii="Arial" w:hAnsi="Arial" w:cs="Arial"/>
          <w:sz w:val="22"/>
          <w:szCs w:val="22"/>
        </w:rPr>
        <w:t xml:space="preserve"> je</w:t>
      </w:r>
      <w:r w:rsidRPr="00474AF3">
        <w:rPr>
          <w:rFonts w:ascii="Arial" w:hAnsi="Arial" w:cs="Arial"/>
          <w:sz w:val="22"/>
          <w:szCs w:val="22"/>
        </w:rPr>
        <w:t xml:space="preserve"> kako je na ovu temu razgovarao sa nadležnima i kako postoji interesovanje ozbiljnih investitora.</w:t>
      </w:r>
      <w:r w:rsidR="00E4429E">
        <w:rPr>
          <w:rFonts w:ascii="Arial" w:hAnsi="Arial" w:cs="Arial"/>
          <w:sz w:val="22"/>
          <w:szCs w:val="22"/>
        </w:rPr>
        <w:t>”</w:t>
      </w:r>
      <w:r w:rsidRPr="00474AF3">
        <w:rPr>
          <w:rFonts w:ascii="Arial" w:hAnsi="Arial" w:cs="Arial"/>
          <w:sz w:val="22"/>
          <w:szCs w:val="22"/>
        </w:rPr>
        <w:t>Cilj je stvoriti mogućnosti  da mladi ostaju u Tivtu. Ograničavajući faktor su plate u javnom sektoru</w:t>
      </w:r>
      <w:r w:rsidR="00E4429E">
        <w:rPr>
          <w:rFonts w:ascii="Arial" w:hAnsi="Arial" w:cs="Arial"/>
          <w:sz w:val="22"/>
          <w:szCs w:val="22"/>
        </w:rPr>
        <w:t xml:space="preserve"> t</w:t>
      </w:r>
      <w:r w:rsidRPr="00474AF3">
        <w:rPr>
          <w:rFonts w:ascii="Arial" w:hAnsi="Arial" w:cs="Arial"/>
          <w:sz w:val="22"/>
          <w:szCs w:val="22"/>
        </w:rPr>
        <w:t xml:space="preserve">ako da se </w:t>
      </w:r>
      <w:r w:rsidR="00E4429E">
        <w:rPr>
          <w:rFonts w:ascii="Arial" w:hAnsi="Arial" w:cs="Arial"/>
          <w:sz w:val="22"/>
          <w:szCs w:val="22"/>
        </w:rPr>
        <w:t>moraju</w:t>
      </w:r>
      <w:r w:rsidRPr="00474AF3">
        <w:rPr>
          <w:rFonts w:ascii="Arial" w:hAnsi="Arial" w:cs="Arial"/>
          <w:sz w:val="22"/>
          <w:szCs w:val="22"/>
        </w:rPr>
        <w:t xml:space="preserve"> obezbijediti stanovi i pristojna radna mjesta</w:t>
      </w:r>
      <w:r w:rsidR="00E4429E">
        <w:rPr>
          <w:rFonts w:ascii="Arial" w:hAnsi="Arial" w:cs="Arial"/>
          <w:sz w:val="22"/>
          <w:szCs w:val="22"/>
        </w:rPr>
        <w:t>”</w:t>
      </w:r>
      <w:r w:rsidRPr="00474AF3">
        <w:rPr>
          <w:rFonts w:ascii="Arial" w:hAnsi="Arial" w:cs="Arial"/>
          <w:sz w:val="22"/>
          <w:szCs w:val="22"/>
        </w:rPr>
        <w:t>, naglasio je Komnenović.</w:t>
      </w:r>
    </w:p>
    <w:p w14:paraId="415FB5A5" w14:textId="0FE89AEC" w:rsidR="00E530CA" w:rsidRPr="00474AF3" w:rsidRDefault="00E530CA" w:rsidP="00E530CA">
      <w:pPr>
        <w:pStyle w:val="NormalWeb"/>
        <w:shd w:val="clear" w:color="auto" w:fill="FFFFFF"/>
        <w:spacing w:before="0" w:after="300"/>
        <w:jc w:val="both"/>
        <w:textAlignment w:val="baseline"/>
        <w:rPr>
          <w:rFonts w:ascii="Arial" w:hAnsi="Arial" w:cs="Arial"/>
          <w:sz w:val="22"/>
          <w:szCs w:val="22"/>
        </w:rPr>
      </w:pPr>
      <w:r w:rsidRPr="00DE7DA2">
        <w:rPr>
          <w:rFonts w:ascii="Arial" w:hAnsi="Arial" w:cs="Arial"/>
          <w:b/>
          <w:bCs/>
          <w:sz w:val="22"/>
          <w:szCs w:val="22"/>
        </w:rPr>
        <w:t>Odbornik Vatroslav Belan</w:t>
      </w:r>
      <w:r w:rsidRPr="00474AF3">
        <w:rPr>
          <w:rFonts w:ascii="Arial" w:hAnsi="Arial" w:cs="Arial"/>
          <w:sz w:val="22"/>
          <w:szCs w:val="22"/>
        </w:rPr>
        <w:t>, koji je bio i član Komisije za izradu dokumenta, saglasan je sa Planom i projektima, ali smatra da dokument ima konstruktivnu grešku jer je ukalupljen u već zacrtani način izrade. Svaki plan je sličan prethodnom, pa je tako i ovaj strateški dokument sličan ranijim.</w:t>
      </w:r>
    </w:p>
    <w:p w14:paraId="1477822D" w14:textId="54A72D82" w:rsidR="00E530CA" w:rsidRPr="00474AF3" w:rsidRDefault="00E530CA" w:rsidP="00E530CA">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lastRenderedPageBreak/>
        <w:t>„Moja zamisao je da postavimo viziju gdje želimo da Tivat bude 2029. godine, iz čega bi izvukli projekte i planove. Međutim, mnogi projekti ne bi ušli u strateški plan zbog propisane forme resornog ministarstva. To nije strateško promišljanje“, istakao je Belan i pozvao odbornike da iz Tivta pošalju poruku ka Podgorici za drugačijim načinom izrade plana. „Dokument sa 72 projekta nije strateški plan“, naveo je Belan, naglasivši da treba jasno definisati kako grad treba da izgleda.On je naveo da bi, da glasa opozicija, bio uzdržan, iako je učestvovao u njegovoj izradi. Nije se složio sa predsjednikom Komnenovićem da su se stavovi građana kroz istraživanje javnog m</w:t>
      </w:r>
      <w:r w:rsidR="006E183A">
        <w:rPr>
          <w:rFonts w:ascii="Arial" w:hAnsi="Arial" w:cs="Arial"/>
          <w:sz w:val="22"/>
          <w:szCs w:val="22"/>
        </w:rPr>
        <w:t>nj</w:t>
      </w:r>
      <w:r w:rsidRPr="00474AF3">
        <w:rPr>
          <w:rFonts w:ascii="Arial" w:hAnsi="Arial" w:cs="Arial"/>
          <w:sz w:val="22"/>
          <w:szCs w:val="22"/>
        </w:rPr>
        <w:t>enja poklopili sa njihovim mišljenjem.</w:t>
      </w:r>
    </w:p>
    <w:p w14:paraId="47C9A7A1" w14:textId="4F8C03E6" w:rsidR="00E530CA" w:rsidRPr="00474AF3" w:rsidRDefault="00E530CA" w:rsidP="00E530CA">
      <w:pPr>
        <w:pStyle w:val="NormalWeb"/>
        <w:shd w:val="clear" w:color="auto" w:fill="FFFFFF"/>
        <w:spacing w:before="0" w:after="300"/>
        <w:jc w:val="both"/>
        <w:textAlignment w:val="baseline"/>
        <w:rPr>
          <w:rFonts w:ascii="Arial" w:hAnsi="Arial" w:cs="Arial"/>
          <w:sz w:val="22"/>
          <w:szCs w:val="22"/>
        </w:rPr>
      </w:pPr>
      <w:r w:rsidRPr="00134F8C">
        <w:rPr>
          <w:rFonts w:ascii="Arial" w:hAnsi="Arial" w:cs="Arial"/>
          <w:b/>
          <w:bCs/>
          <w:sz w:val="22"/>
          <w:szCs w:val="22"/>
        </w:rPr>
        <w:t>Potpredsjednik Opštine, Jovan Brinić</w:t>
      </w:r>
      <w:r w:rsidRPr="00474AF3">
        <w:rPr>
          <w:rFonts w:ascii="Arial" w:hAnsi="Arial" w:cs="Arial"/>
          <w:sz w:val="22"/>
          <w:szCs w:val="22"/>
        </w:rPr>
        <w:t xml:space="preserve">, složio se sa odbornikom Belanom, konstatujući da se dokument možda ne treba zvati strateškim planom. </w:t>
      </w:r>
      <w:r w:rsidR="00134F8C">
        <w:rPr>
          <w:rFonts w:ascii="Arial" w:hAnsi="Arial" w:cs="Arial"/>
          <w:sz w:val="22"/>
          <w:szCs w:val="22"/>
        </w:rPr>
        <w:t>“</w:t>
      </w:r>
      <w:r w:rsidRPr="00474AF3">
        <w:rPr>
          <w:rFonts w:ascii="Arial" w:hAnsi="Arial" w:cs="Arial"/>
          <w:sz w:val="22"/>
          <w:szCs w:val="22"/>
        </w:rPr>
        <w:t>Možda bi trebalo razmisliti o promjeni načina planiranja i izradi strategija. Međutim, određeni projekti moraju biti dio strateškog plana. „Projekti kojima smo se bavili su od strateškog značaja za grad“, naglasio je Brinić.</w:t>
      </w:r>
    </w:p>
    <w:p w14:paraId="1E309692" w14:textId="20BA2000" w:rsidR="00E530CA" w:rsidRPr="00474AF3" w:rsidRDefault="00E530CA" w:rsidP="00E530CA">
      <w:pPr>
        <w:pStyle w:val="NormalWeb"/>
        <w:shd w:val="clear" w:color="auto" w:fill="FFFFFF"/>
        <w:spacing w:before="0" w:after="300"/>
        <w:jc w:val="both"/>
        <w:textAlignment w:val="baseline"/>
        <w:rPr>
          <w:rFonts w:ascii="Arial" w:hAnsi="Arial" w:cs="Arial"/>
          <w:sz w:val="22"/>
          <w:szCs w:val="22"/>
        </w:rPr>
      </w:pPr>
      <w:r w:rsidRPr="00681B00">
        <w:rPr>
          <w:rFonts w:ascii="Arial" w:hAnsi="Arial" w:cs="Arial"/>
          <w:b/>
          <w:bCs/>
          <w:sz w:val="22"/>
          <w:szCs w:val="22"/>
        </w:rPr>
        <w:t>Koordinatorka izrade Strateškog plana Ivona Petrović</w:t>
      </w:r>
      <w:r w:rsidRPr="00474AF3">
        <w:rPr>
          <w:rFonts w:ascii="Arial" w:hAnsi="Arial" w:cs="Arial"/>
          <w:sz w:val="22"/>
          <w:szCs w:val="22"/>
        </w:rPr>
        <w:t xml:space="preserve"> je istakla da je izazov bio raditi na dokumentu. Proces rada je preciziran od strane resornog ministarstva, a projekti u planu su od strateškog interesa za grad. Naglasila je da su se prilikom izrade  držali zadatih metodoloških okvira. </w:t>
      </w:r>
      <w:r w:rsidR="00681B00">
        <w:rPr>
          <w:rFonts w:ascii="Arial" w:hAnsi="Arial" w:cs="Arial"/>
          <w:sz w:val="22"/>
          <w:szCs w:val="22"/>
        </w:rPr>
        <w:t>te</w:t>
      </w:r>
      <w:r w:rsidRPr="00474AF3">
        <w:rPr>
          <w:rFonts w:ascii="Arial" w:hAnsi="Arial" w:cs="Arial"/>
          <w:sz w:val="22"/>
          <w:szCs w:val="22"/>
        </w:rPr>
        <w:t xml:space="preserve"> da se dokument u značajnoj mjeri bavi infrastrukturnim projektima koji su preduslov za dalji razvoj određenih društvenih segmenata.</w:t>
      </w:r>
    </w:p>
    <w:p w14:paraId="490D12AA" w14:textId="06B431C0" w:rsidR="00E530CA" w:rsidRPr="00474AF3" w:rsidRDefault="00E530CA" w:rsidP="00E530CA">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 xml:space="preserve">Za </w:t>
      </w:r>
      <w:r w:rsidRPr="00681B00">
        <w:rPr>
          <w:rFonts w:ascii="Arial" w:hAnsi="Arial" w:cs="Arial"/>
          <w:b/>
          <w:bCs/>
          <w:sz w:val="22"/>
          <w:szCs w:val="22"/>
        </w:rPr>
        <w:t>odbornicu Bokeškog foruma Sandru Sindik</w:t>
      </w:r>
      <w:r w:rsidRPr="00474AF3">
        <w:rPr>
          <w:rFonts w:ascii="Arial" w:hAnsi="Arial" w:cs="Arial"/>
          <w:sz w:val="22"/>
          <w:szCs w:val="22"/>
        </w:rPr>
        <w:t xml:space="preserve">, strateški plan je spisak lijepih želja i </w:t>
      </w:r>
      <w:r w:rsidR="00D81F5E">
        <w:rPr>
          <w:rFonts w:ascii="Arial" w:hAnsi="Arial" w:cs="Arial"/>
          <w:sz w:val="22"/>
          <w:szCs w:val="22"/>
        </w:rPr>
        <w:t xml:space="preserve">izrazila </w:t>
      </w:r>
      <w:r w:rsidRPr="00474AF3">
        <w:rPr>
          <w:rFonts w:ascii="Arial" w:hAnsi="Arial" w:cs="Arial"/>
          <w:sz w:val="22"/>
          <w:szCs w:val="22"/>
        </w:rPr>
        <w:t>sumnj</w:t>
      </w:r>
      <w:r w:rsidR="00D81F5E">
        <w:rPr>
          <w:rFonts w:ascii="Arial" w:hAnsi="Arial" w:cs="Arial"/>
          <w:sz w:val="22"/>
          <w:szCs w:val="22"/>
        </w:rPr>
        <w:t>u</w:t>
      </w:r>
      <w:r w:rsidRPr="00474AF3">
        <w:rPr>
          <w:rFonts w:ascii="Arial" w:hAnsi="Arial" w:cs="Arial"/>
          <w:sz w:val="22"/>
          <w:szCs w:val="22"/>
        </w:rPr>
        <w:t xml:space="preserve"> u njihovu realizaciju, ali će, kako je navela, ipak glasati za taj dokument.</w:t>
      </w:r>
    </w:p>
    <w:p w14:paraId="1591E35F" w14:textId="276A7241" w:rsidR="00E530CA" w:rsidRPr="00474AF3" w:rsidRDefault="00E530CA" w:rsidP="00E530CA">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“Svaki naš posao zavisi od državnih institucija i inertnog sistema” – kazala je i dodala da će ipak glasati za taj dokument, kao što bi glasala i za svaki strateški plan do sada, jer “nema loših planova,</w:t>
      </w:r>
      <w:r w:rsidR="00866241">
        <w:rPr>
          <w:rFonts w:ascii="Arial" w:hAnsi="Arial" w:cs="Arial"/>
          <w:sz w:val="22"/>
          <w:szCs w:val="22"/>
        </w:rPr>
        <w:t>samo su</w:t>
      </w:r>
      <w:r w:rsidRPr="00474AF3">
        <w:rPr>
          <w:rFonts w:ascii="Arial" w:hAnsi="Arial" w:cs="Arial"/>
          <w:sz w:val="22"/>
          <w:szCs w:val="22"/>
        </w:rPr>
        <w:t xml:space="preserve"> realizacije istih problematične.”</w:t>
      </w:r>
    </w:p>
    <w:p w14:paraId="06353735" w14:textId="3BC7AD87" w:rsidR="00E530CA" w:rsidRPr="00474AF3" w:rsidRDefault="00E530CA" w:rsidP="001745E2">
      <w:pPr>
        <w:pStyle w:val="NormalWeb"/>
        <w:shd w:val="clear" w:color="auto" w:fill="FFFFFF"/>
        <w:spacing w:before="0" w:after="300"/>
        <w:jc w:val="both"/>
        <w:textAlignment w:val="baseline"/>
        <w:rPr>
          <w:rFonts w:ascii="Arial" w:hAnsi="Arial" w:cs="Arial"/>
          <w:sz w:val="22"/>
          <w:szCs w:val="22"/>
        </w:rPr>
      </w:pPr>
      <w:r w:rsidRPr="00A1564F">
        <w:rPr>
          <w:rFonts w:ascii="Arial" w:hAnsi="Arial" w:cs="Arial"/>
          <w:b/>
          <w:bCs/>
          <w:sz w:val="22"/>
          <w:szCs w:val="22"/>
        </w:rPr>
        <w:t>Odbornik Nikola Došljak</w:t>
      </w:r>
      <w:r w:rsidRPr="00474AF3">
        <w:rPr>
          <w:rFonts w:ascii="Arial" w:hAnsi="Arial" w:cs="Arial"/>
          <w:sz w:val="22"/>
          <w:szCs w:val="22"/>
        </w:rPr>
        <w:t xml:space="preserve"> ukazao je na propust da nema 15 nego 18 bućarskih terena i zamolio da se taj dio ispravi.On je kazao da je prethodni plan istekao 2022. godine, te da je i ova vlast imala vremena da završi neke projekte, kazavši da je bila korona, ali i upitao ko je kriv što ga nemamo prethodne dvije godine. Došljak je pohvalio i Markovića zbog zakazivanja sjednice tokom radnih dana, “a ne na crveno slovo i vjerske katoličke i pravoslavne praznike”.Došljak je Ipak pohvalio plan i kazao da on, kao i svi građani Tivta, želi da se taj plan ispuni i preko planiranog.</w:t>
      </w:r>
    </w:p>
    <w:p w14:paraId="31E57751" w14:textId="377D11F0" w:rsidR="00E530CA" w:rsidRPr="00474AF3" w:rsidRDefault="00E530CA" w:rsidP="00E530CA">
      <w:pPr>
        <w:pStyle w:val="NormalWeb"/>
        <w:shd w:val="clear" w:color="auto" w:fill="FFFFFF"/>
        <w:spacing w:before="0" w:after="300"/>
        <w:jc w:val="both"/>
        <w:textAlignment w:val="baseline"/>
        <w:rPr>
          <w:rFonts w:ascii="Arial" w:hAnsi="Arial" w:cs="Arial"/>
          <w:sz w:val="22"/>
          <w:szCs w:val="22"/>
        </w:rPr>
      </w:pPr>
      <w:r w:rsidRPr="001745E2">
        <w:rPr>
          <w:rFonts w:ascii="Arial" w:hAnsi="Arial" w:cs="Arial"/>
          <w:b/>
          <w:bCs/>
          <w:sz w:val="22"/>
          <w:szCs w:val="22"/>
        </w:rPr>
        <w:t>Direktor Direkcije za investicije, Vlado Brguljan</w:t>
      </w:r>
      <w:r w:rsidRPr="00474AF3">
        <w:rPr>
          <w:rFonts w:ascii="Arial" w:hAnsi="Arial" w:cs="Arial"/>
          <w:sz w:val="22"/>
          <w:szCs w:val="22"/>
        </w:rPr>
        <w:t>, odgovarajući odbornici Vuković, kazao je da je projekat za rekonstrukciju školskog objekta u Donjoj Lastvi rađen u skladu s mogućnostima jer je na dijelu parcele izgrađen stambeni objekat i nema prostora za fiskulturnu salu u sklopu objekta. Ona će postojati, ali na otvorenom. U školi je trenutno 130 učenika raspoređenih u četiri učionice, a nakon rekonstrukcije raspolagaće sa osam učionica i škola će brojati 260 učenika.Plan sadrži smjernice za uređenje i razvoj grada. Svaki projekat je dobro osmišljen i svaka saobraćajnica je s razlogom predložena, naglasio je Brguljan.</w:t>
      </w:r>
    </w:p>
    <w:p w14:paraId="4B1F31F8" w14:textId="5A63AACF" w:rsidR="00E530CA" w:rsidRPr="00474AF3" w:rsidRDefault="00E530CA" w:rsidP="00E530CA">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 xml:space="preserve">U raspravu se uključio i </w:t>
      </w:r>
      <w:r w:rsidRPr="005511E2">
        <w:rPr>
          <w:rFonts w:ascii="Arial" w:hAnsi="Arial" w:cs="Arial"/>
          <w:b/>
          <w:bCs/>
          <w:sz w:val="22"/>
          <w:szCs w:val="22"/>
        </w:rPr>
        <w:t>odbornik Adrijan Vuksanović</w:t>
      </w:r>
      <w:r w:rsidRPr="00474AF3">
        <w:rPr>
          <w:rFonts w:ascii="Arial" w:hAnsi="Arial" w:cs="Arial"/>
          <w:sz w:val="22"/>
          <w:szCs w:val="22"/>
        </w:rPr>
        <w:t>, istakavši da je riječ o važnom dokumentu. Veoma je bitno da je u njegovoj izradi učestvovao opozicioni odbornik. Naglasio je da dokument sadrži veoma bitne segmente i poželio da se većina realizuje. Takođe, pozdravio je rekonstrukciju školskog objekta u Donjoj Lastvi.</w:t>
      </w:r>
    </w:p>
    <w:p w14:paraId="06CCE53E" w14:textId="77777777" w:rsidR="00E530CA" w:rsidRPr="00474AF3" w:rsidRDefault="00E530CA" w:rsidP="00E530CA">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lastRenderedPageBreak/>
        <w:t>„Ne mislimo da dokument ima manjkavosti, a na vlasti je da ga realizuje i odgovorna je za njegovu finalizaciju. Neće bulevar rasteretiti gužve ako ne bude saobraćajnica koje će ih pratiti“. Složio se da je teško ocijeniti šta je javni interes, ali je vlast ta koja mora znati šta je interes grada.</w:t>
      </w:r>
    </w:p>
    <w:p w14:paraId="16843E17" w14:textId="5CEE3533" w:rsidR="00E530CA" w:rsidRDefault="00E530CA" w:rsidP="00B01A0B">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 xml:space="preserve">Osvrnuvši se nakon rasprave o strateškom dokumentu, </w:t>
      </w:r>
      <w:r w:rsidRPr="00F2056A">
        <w:rPr>
          <w:rFonts w:ascii="Arial" w:hAnsi="Arial" w:cs="Arial"/>
          <w:b/>
          <w:bCs/>
          <w:sz w:val="22"/>
          <w:szCs w:val="22"/>
        </w:rPr>
        <w:t>predsjednik Skupštine Miljan Marković,</w:t>
      </w:r>
      <w:r w:rsidRPr="00474AF3">
        <w:rPr>
          <w:rFonts w:ascii="Arial" w:hAnsi="Arial" w:cs="Arial"/>
          <w:sz w:val="22"/>
          <w:szCs w:val="22"/>
        </w:rPr>
        <w:t xml:space="preserve"> kazao je da je plan dobar i održiv te da je navedene projekte moguće ostvariti u narednom periodu.</w:t>
      </w:r>
    </w:p>
    <w:p w14:paraId="555DB292" w14:textId="24C1CA05" w:rsidR="004E3B2A" w:rsidRDefault="00934F71" w:rsidP="004E3B2A">
      <w:pPr>
        <w:shd w:val="clear" w:color="auto" w:fill="FFFFFF"/>
        <w:suppressAutoHyphens w:val="0"/>
        <w:jc w:val="both"/>
        <w:textAlignment w:val="baseline"/>
        <w:rPr>
          <w:rFonts w:ascii="Arial" w:hAnsi="Arial" w:cs="Arial"/>
          <w:sz w:val="22"/>
          <w:szCs w:val="22"/>
          <w:lang w:val="en-GB" w:eastAsia="en-GB"/>
        </w:rPr>
      </w:pPr>
      <w:r w:rsidRPr="003121FF">
        <w:rPr>
          <w:rFonts w:ascii="Arial" w:hAnsi="Arial" w:cs="Arial"/>
          <w:b/>
          <w:sz w:val="22"/>
          <w:szCs w:val="22"/>
          <w:lang w:val="sr-Latn-CS"/>
        </w:rPr>
        <w:t>Stratešk</w:t>
      </w:r>
      <w:r>
        <w:rPr>
          <w:rFonts w:ascii="Arial" w:hAnsi="Arial" w:cs="Arial"/>
          <w:b/>
          <w:sz w:val="22"/>
          <w:szCs w:val="22"/>
          <w:lang w:val="sr-Latn-CS"/>
        </w:rPr>
        <w:t>i</w:t>
      </w:r>
      <w:r w:rsidRPr="003121FF">
        <w:rPr>
          <w:rFonts w:ascii="Arial" w:hAnsi="Arial" w:cs="Arial"/>
          <w:b/>
          <w:sz w:val="22"/>
          <w:szCs w:val="22"/>
          <w:lang w:val="sr-Latn-CS"/>
        </w:rPr>
        <w:t xml:space="preserve"> plan razvoja Opštine Tivat 2024-209.godine</w:t>
      </w:r>
      <w:r w:rsidR="004E3B2A" w:rsidRPr="004E3B2A">
        <w:rPr>
          <w:rFonts w:ascii="Arial" w:hAnsi="Arial" w:cs="Arial"/>
          <w:sz w:val="22"/>
          <w:szCs w:val="22"/>
          <w:lang w:val="en-GB" w:eastAsia="en-GB"/>
        </w:rPr>
        <w:t xml:space="preserve"> </w:t>
      </w:r>
      <w:r w:rsidR="004E3B2A">
        <w:rPr>
          <w:rFonts w:ascii="Arial" w:hAnsi="Arial" w:cs="Arial"/>
          <w:sz w:val="22"/>
          <w:szCs w:val="22"/>
          <w:lang w:val="en-GB" w:eastAsia="en-GB"/>
        </w:rPr>
        <w:t>je usvojen uz 17 glasova “za”, bez glasova “protiv” i uz 2 glasa “uzdržan”.</w:t>
      </w:r>
    </w:p>
    <w:p w14:paraId="178BFA70" w14:textId="06985FB6" w:rsidR="00934F71" w:rsidRPr="00B01A0B" w:rsidRDefault="00934F71" w:rsidP="00B01A0B">
      <w:pPr>
        <w:pStyle w:val="NormalWeb"/>
        <w:shd w:val="clear" w:color="auto" w:fill="FFFFFF"/>
        <w:spacing w:before="0" w:after="300"/>
        <w:jc w:val="both"/>
        <w:textAlignment w:val="baseline"/>
        <w:rPr>
          <w:rFonts w:ascii="Arial" w:hAnsi="Arial" w:cs="Arial"/>
          <w:sz w:val="22"/>
          <w:szCs w:val="22"/>
        </w:rPr>
      </w:pPr>
    </w:p>
    <w:p w14:paraId="18A0E6E7" w14:textId="682858BC" w:rsidR="00261DCB" w:rsidRDefault="00261DCB" w:rsidP="000D32AD">
      <w:pPr>
        <w:shd w:val="clear" w:color="auto" w:fill="FFFFFF"/>
        <w:suppressAutoHyphens w:val="0"/>
        <w:jc w:val="both"/>
        <w:textAlignment w:val="baseline"/>
        <w:rPr>
          <w:rFonts w:ascii="Arial" w:hAnsi="Arial" w:cs="Arial"/>
          <w:sz w:val="22"/>
          <w:szCs w:val="22"/>
        </w:rPr>
      </w:pPr>
      <w:r w:rsidRPr="00474AF3">
        <w:rPr>
          <w:rFonts w:ascii="Arial" w:hAnsi="Arial" w:cs="Arial"/>
          <w:sz w:val="22"/>
          <w:szCs w:val="22"/>
        </w:rPr>
        <w:t xml:space="preserve">Odbornici su </w:t>
      </w:r>
      <w:r w:rsidR="000D32AD">
        <w:rPr>
          <w:rFonts w:ascii="Arial" w:hAnsi="Arial" w:cs="Arial"/>
          <w:sz w:val="22"/>
          <w:szCs w:val="22"/>
          <w:lang w:val="en-GB" w:eastAsia="en-GB"/>
        </w:rPr>
        <w:t xml:space="preserve">uz 19 glasova “za”, bez glasova “protiv” i “uzdržan” </w:t>
      </w:r>
      <w:r w:rsidRPr="00474AF3">
        <w:rPr>
          <w:rFonts w:ascii="Arial" w:hAnsi="Arial" w:cs="Arial"/>
          <w:sz w:val="22"/>
          <w:szCs w:val="22"/>
        </w:rPr>
        <w:t xml:space="preserve">usvojili </w:t>
      </w:r>
      <w:r w:rsidRPr="006469C7">
        <w:rPr>
          <w:rFonts w:ascii="Arial" w:hAnsi="Arial" w:cs="Arial"/>
          <w:b/>
          <w:bCs/>
          <w:sz w:val="22"/>
          <w:szCs w:val="22"/>
        </w:rPr>
        <w:t>Predlog Odluke o izgradnji glavnog kanalizacionog kolektora u Donjoj Lastvi</w:t>
      </w:r>
      <w:r w:rsidRPr="00474AF3">
        <w:rPr>
          <w:rFonts w:ascii="Arial" w:hAnsi="Arial" w:cs="Arial"/>
          <w:sz w:val="22"/>
          <w:szCs w:val="22"/>
        </w:rPr>
        <w:t>. Sekretarka uređenja prostora Milica Manojlović istakla je da se radi o projektu koji je 2017. dobio dozvolu, međutim u dobrom dijelu nije funkcionalan. Ona je pozvala građane da se u što skorije vrijeme riješe imovinsko – pravni odnosi, kako ovaj posao ne bi bio uzaludan.</w:t>
      </w:r>
    </w:p>
    <w:p w14:paraId="4931AE7F" w14:textId="77777777" w:rsidR="00E127FA" w:rsidRPr="000D32AD" w:rsidRDefault="00E127FA" w:rsidP="000D32AD">
      <w:pPr>
        <w:shd w:val="clear" w:color="auto" w:fill="FFFFFF"/>
        <w:suppressAutoHyphens w:val="0"/>
        <w:jc w:val="both"/>
        <w:textAlignment w:val="baseline"/>
        <w:rPr>
          <w:rFonts w:ascii="Arial" w:hAnsi="Arial" w:cs="Arial"/>
          <w:sz w:val="22"/>
          <w:szCs w:val="22"/>
          <w:lang w:val="en-GB" w:eastAsia="en-GB"/>
        </w:rPr>
      </w:pPr>
    </w:p>
    <w:p w14:paraId="12E47DAD" w14:textId="7DC7E228" w:rsidR="00E127FA" w:rsidRPr="00DA0B0C" w:rsidRDefault="00261DCB" w:rsidP="00DA0B0C">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 xml:space="preserve">Kada je riječ o </w:t>
      </w:r>
      <w:r w:rsidRPr="00AD5295">
        <w:rPr>
          <w:rFonts w:ascii="Arial" w:hAnsi="Arial" w:cs="Arial"/>
          <w:b/>
          <w:bCs/>
          <w:sz w:val="22"/>
          <w:szCs w:val="22"/>
        </w:rPr>
        <w:t>Programu razvoja sistema Službe  zaštite i spašavanja</w:t>
      </w:r>
      <w:r w:rsidRPr="00474AF3">
        <w:rPr>
          <w:rFonts w:ascii="Arial" w:hAnsi="Arial" w:cs="Arial"/>
          <w:sz w:val="22"/>
          <w:szCs w:val="22"/>
        </w:rPr>
        <w:t>, odbornik Adrijan Vuksanović pohvalio je rad komandira Milorada Giljače i cijele službe, istakavši da sistem čine ljudi.</w:t>
      </w:r>
      <w:r w:rsidR="00DA0B0C">
        <w:rPr>
          <w:rFonts w:ascii="Arial" w:hAnsi="Arial" w:cs="Arial"/>
          <w:sz w:val="22"/>
          <w:szCs w:val="22"/>
        </w:rPr>
        <w:t xml:space="preserve"> </w:t>
      </w:r>
      <w:r w:rsidR="00E127FA">
        <w:rPr>
          <w:rFonts w:ascii="Arial" w:hAnsi="Arial" w:cs="Arial"/>
          <w:sz w:val="22"/>
          <w:szCs w:val="22"/>
        </w:rPr>
        <w:t>Program je usvojen</w:t>
      </w:r>
      <w:r w:rsidR="00E127FA" w:rsidRPr="00E127FA">
        <w:rPr>
          <w:rFonts w:ascii="Arial" w:hAnsi="Arial" w:cs="Arial"/>
          <w:sz w:val="22"/>
          <w:szCs w:val="22"/>
          <w:lang w:val="en-GB" w:eastAsia="en-GB"/>
        </w:rPr>
        <w:t xml:space="preserve"> </w:t>
      </w:r>
      <w:r w:rsidR="00E127FA">
        <w:rPr>
          <w:rFonts w:ascii="Arial" w:hAnsi="Arial" w:cs="Arial"/>
          <w:sz w:val="22"/>
          <w:szCs w:val="22"/>
          <w:lang w:val="en-GB" w:eastAsia="en-GB"/>
        </w:rPr>
        <w:t>uz 19 glasova “za”, bez glasova “protiv” i “uzdržan”.</w:t>
      </w:r>
    </w:p>
    <w:p w14:paraId="59D18676" w14:textId="22504666"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 xml:space="preserve">Šira diskusija povela se oko obrazovnih ustanova. Odbornici su imali riječi hvale za </w:t>
      </w:r>
      <w:r w:rsidR="000D32AD">
        <w:rPr>
          <w:rFonts w:ascii="Arial" w:hAnsi="Arial" w:cs="Arial"/>
          <w:sz w:val="22"/>
          <w:szCs w:val="22"/>
        </w:rPr>
        <w:t>u</w:t>
      </w:r>
      <w:r w:rsidRPr="00474AF3">
        <w:rPr>
          <w:rFonts w:ascii="Arial" w:hAnsi="Arial" w:cs="Arial"/>
          <w:sz w:val="22"/>
          <w:szCs w:val="22"/>
        </w:rPr>
        <w:t xml:space="preserve">prave škola i nastavni kadar, jer svi daju najbolje od sebe s obzirom na uslove i kapacitete u kojima rade. </w:t>
      </w:r>
      <w:r w:rsidRPr="00250C93">
        <w:rPr>
          <w:rFonts w:ascii="Arial" w:hAnsi="Arial" w:cs="Arial"/>
          <w:b/>
          <w:bCs/>
          <w:sz w:val="22"/>
          <w:szCs w:val="22"/>
        </w:rPr>
        <w:t>Odbornicu Vuković</w:t>
      </w:r>
      <w:r w:rsidRPr="00474AF3">
        <w:rPr>
          <w:rFonts w:ascii="Arial" w:hAnsi="Arial" w:cs="Arial"/>
          <w:sz w:val="22"/>
          <w:szCs w:val="22"/>
        </w:rPr>
        <w:t xml:space="preserve"> je zanimalo za svaku ustanovu koja je uključena, da daju povratnu informaciju oko NTC programa koji plaća Opština. Istakla je kao zabrinjavajuću informaciju da je 55</w:t>
      </w:r>
      <w:r w:rsidR="000D32AD">
        <w:rPr>
          <w:rFonts w:ascii="Arial" w:hAnsi="Arial" w:cs="Arial"/>
          <w:sz w:val="22"/>
          <w:szCs w:val="22"/>
        </w:rPr>
        <w:t>-oro</w:t>
      </w:r>
      <w:r w:rsidRPr="00474AF3">
        <w:rPr>
          <w:rFonts w:ascii="Arial" w:hAnsi="Arial" w:cs="Arial"/>
          <w:sz w:val="22"/>
          <w:szCs w:val="22"/>
        </w:rPr>
        <w:t xml:space="preserve"> djece iz naše opštine vraćeno sa testiranja za upis u prvi razred osnovne škole. Vukovićeva je navela da je 255 predškolaca ukupno, te da je petina djece koja nijesu spremna za školu, što je ozbiljan podatak.Takođe, zanimalo je i kao predsjednicu Savjeta roditelja OŠ </w:t>
      </w:r>
      <w:r w:rsidR="00250C93">
        <w:rPr>
          <w:rFonts w:ascii="Arial" w:hAnsi="Arial" w:cs="Arial"/>
          <w:sz w:val="22"/>
          <w:szCs w:val="22"/>
        </w:rPr>
        <w:t>“</w:t>
      </w:r>
      <w:r w:rsidRPr="00474AF3">
        <w:rPr>
          <w:rFonts w:ascii="Arial" w:hAnsi="Arial" w:cs="Arial"/>
          <w:sz w:val="22"/>
          <w:szCs w:val="22"/>
        </w:rPr>
        <w:t>Drago Milović</w:t>
      </w:r>
      <w:r w:rsidR="00250C93">
        <w:rPr>
          <w:rFonts w:ascii="Arial" w:hAnsi="Arial" w:cs="Arial"/>
          <w:sz w:val="22"/>
          <w:szCs w:val="22"/>
        </w:rPr>
        <w:t>”</w:t>
      </w:r>
      <w:r w:rsidRPr="00474AF3">
        <w:rPr>
          <w:rFonts w:ascii="Arial" w:hAnsi="Arial" w:cs="Arial"/>
          <w:sz w:val="22"/>
          <w:szCs w:val="22"/>
        </w:rPr>
        <w:t>, koja ima određene upite roditelj</w:t>
      </w:r>
      <w:r w:rsidR="00250C93">
        <w:rPr>
          <w:rFonts w:ascii="Arial" w:hAnsi="Arial" w:cs="Arial"/>
          <w:sz w:val="22"/>
          <w:szCs w:val="22"/>
        </w:rPr>
        <w:t>a</w:t>
      </w:r>
      <w:r w:rsidRPr="00474AF3">
        <w:rPr>
          <w:rFonts w:ascii="Arial" w:hAnsi="Arial" w:cs="Arial"/>
          <w:sz w:val="22"/>
          <w:szCs w:val="22"/>
        </w:rPr>
        <w:t xml:space="preserve">, šta je riješeno oko smjena, </w:t>
      </w:r>
      <w:r w:rsidR="00250C93">
        <w:rPr>
          <w:rFonts w:ascii="Arial" w:hAnsi="Arial" w:cs="Arial"/>
          <w:sz w:val="22"/>
          <w:szCs w:val="22"/>
        </w:rPr>
        <w:t xml:space="preserve">zatim  oko </w:t>
      </w:r>
      <w:r w:rsidRPr="00474AF3">
        <w:rPr>
          <w:rFonts w:ascii="Arial" w:hAnsi="Arial" w:cs="Arial"/>
          <w:sz w:val="22"/>
          <w:szCs w:val="22"/>
        </w:rPr>
        <w:t>zapošljavanj</w:t>
      </w:r>
      <w:r w:rsidR="00250C93">
        <w:rPr>
          <w:rFonts w:ascii="Arial" w:hAnsi="Arial" w:cs="Arial"/>
          <w:sz w:val="22"/>
          <w:szCs w:val="22"/>
        </w:rPr>
        <w:t>a</w:t>
      </w:r>
      <w:r w:rsidRPr="00474AF3">
        <w:rPr>
          <w:rFonts w:ascii="Arial" w:hAnsi="Arial" w:cs="Arial"/>
          <w:sz w:val="22"/>
          <w:szCs w:val="22"/>
        </w:rPr>
        <w:t xml:space="preserve"> defektologa, policajca, produženog boravka, promjene imena školsko</w:t>
      </w:r>
      <w:r w:rsidR="00250C93">
        <w:rPr>
          <w:rFonts w:ascii="Arial" w:hAnsi="Arial" w:cs="Arial"/>
          <w:sz w:val="22"/>
          <w:szCs w:val="22"/>
        </w:rPr>
        <w:t>g</w:t>
      </w:r>
      <w:r w:rsidRPr="00474AF3">
        <w:rPr>
          <w:rFonts w:ascii="Arial" w:hAnsi="Arial" w:cs="Arial"/>
          <w:sz w:val="22"/>
          <w:szCs w:val="22"/>
        </w:rPr>
        <w:t xml:space="preserve"> časopis</w:t>
      </w:r>
      <w:r w:rsidR="00250C93">
        <w:rPr>
          <w:rFonts w:ascii="Arial" w:hAnsi="Arial" w:cs="Arial"/>
          <w:sz w:val="22"/>
          <w:szCs w:val="22"/>
        </w:rPr>
        <w:t>a</w:t>
      </w:r>
      <w:r w:rsidRPr="00474AF3">
        <w:rPr>
          <w:rFonts w:ascii="Arial" w:hAnsi="Arial" w:cs="Arial"/>
          <w:sz w:val="22"/>
          <w:szCs w:val="22"/>
        </w:rPr>
        <w:t>.</w:t>
      </w:r>
    </w:p>
    <w:p w14:paraId="5620416C" w14:textId="56C04CFF"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 xml:space="preserve">Kada je riječ o SMŠ „Mladost“, Vukovićeva je kazala da u školi ne funkcionišu mokri čvorovi, </w:t>
      </w:r>
      <w:r w:rsidRPr="00F6285C">
        <w:rPr>
          <w:rFonts w:ascii="Arial" w:hAnsi="Arial" w:cs="Arial"/>
          <w:sz w:val="22"/>
          <w:szCs w:val="22"/>
        </w:rPr>
        <w:t xml:space="preserve">da je </w:t>
      </w:r>
      <w:r w:rsidR="00F6285C">
        <w:rPr>
          <w:rFonts w:ascii="Arial" w:hAnsi="Arial" w:cs="Arial"/>
          <w:sz w:val="22"/>
          <w:szCs w:val="22"/>
        </w:rPr>
        <w:t xml:space="preserve">u saznanju da je predata </w:t>
      </w:r>
      <w:r w:rsidRPr="00F6285C">
        <w:rPr>
          <w:rFonts w:ascii="Arial" w:hAnsi="Arial" w:cs="Arial"/>
          <w:sz w:val="22"/>
          <w:szCs w:val="22"/>
        </w:rPr>
        <w:t>inicijativa Direkciji za investicije, pa je apel</w:t>
      </w:r>
      <w:r w:rsidR="00F6285C">
        <w:rPr>
          <w:rFonts w:ascii="Arial" w:hAnsi="Arial" w:cs="Arial"/>
          <w:sz w:val="22"/>
          <w:szCs w:val="22"/>
        </w:rPr>
        <w:t>ovala</w:t>
      </w:r>
      <w:r w:rsidRPr="00F6285C">
        <w:rPr>
          <w:rFonts w:ascii="Arial" w:hAnsi="Arial" w:cs="Arial"/>
          <w:sz w:val="22"/>
          <w:szCs w:val="22"/>
        </w:rPr>
        <w:t xml:space="preserve"> da se to riješi do početka</w:t>
      </w:r>
      <w:r w:rsidRPr="00474AF3">
        <w:rPr>
          <w:rFonts w:ascii="Arial" w:hAnsi="Arial" w:cs="Arial"/>
          <w:sz w:val="22"/>
          <w:szCs w:val="22"/>
        </w:rPr>
        <w:t xml:space="preserve"> školske godine. Ona je istakla da će svi imati problem oko prevoza, jer će se nastava izvoditi u dvije smjene.</w:t>
      </w:r>
    </w:p>
    <w:p w14:paraId="2E7A9CEF" w14:textId="77777777"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„Gimnazija ide ujutro, a ostali smjerovi će se mijenjati u smjenama“.</w:t>
      </w:r>
    </w:p>
    <w:p w14:paraId="1A5B8222" w14:textId="29F33C6A" w:rsidR="00261DCB" w:rsidRPr="00474AF3" w:rsidRDefault="00DA0B0C" w:rsidP="00261DCB">
      <w:pPr>
        <w:pStyle w:val="NormalWeb"/>
        <w:shd w:val="clear" w:color="auto" w:fill="FFFFFF"/>
        <w:spacing w:before="0" w:after="300"/>
        <w:jc w:val="both"/>
        <w:textAlignment w:val="baseline"/>
        <w:rPr>
          <w:rFonts w:ascii="Arial" w:hAnsi="Arial" w:cs="Arial"/>
          <w:sz w:val="22"/>
          <w:szCs w:val="22"/>
        </w:rPr>
      </w:pPr>
      <w:r>
        <w:rPr>
          <w:rFonts w:ascii="Arial" w:hAnsi="Arial" w:cs="Arial"/>
          <w:b/>
          <w:bCs/>
          <w:sz w:val="22"/>
          <w:szCs w:val="22"/>
        </w:rPr>
        <w:t xml:space="preserve">Direktorica JPU Bambi </w:t>
      </w:r>
      <w:r w:rsidR="00261DCB" w:rsidRPr="00DA0B0C">
        <w:rPr>
          <w:rFonts w:ascii="Arial" w:hAnsi="Arial" w:cs="Arial"/>
          <w:b/>
          <w:bCs/>
          <w:sz w:val="22"/>
          <w:szCs w:val="22"/>
        </w:rPr>
        <w:t>Jelena Perunović Samardžić</w:t>
      </w:r>
      <w:r w:rsidR="00261DCB" w:rsidRPr="00474AF3">
        <w:rPr>
          <w:rFonts w:ascii="Arial" w:hAnsi="Arial" w:cs="Arial"/>
          <w:sz w:val="22"/>
          <w:szCs w:val="22"/>
        </w:rPr>
        <w:t xml:space="preserve"> kazala je </w:t>
      </w:r>
      <w:r>
        <w:rPr>
          <w:rFonts w:ascii="Arial" w:hAnsi="Arial" w:cs="Arial"/>
          <w:sz w:val="22"/>
          <w:szCs w:val="22"/>
        </w:rPr>
        <w:t xml:space="preserve">da </w:t>
      </w:r>
      <w:r w:rsidR="00261DCB" w:rsidRPr="00474AF3">
        <w:rPr>
          <w:rFonts w:ascii="Arial" w:hAnsi="Arial" w:cs="Arial"/>
          <w:sz w:val="22"/>
          <w:szCs w:val="22"/>
        </w:rPr>
        <w:t>na današnji dan ima 1111 upisane djece i da čekaju odgovor škole koliko ih je vraćeno. Ona je kazala da je najveći broj vraćene djece u Tivtu, što su alarmantni podaci, te da očekuje iz škole i obrazloženje zbog čega je to tako.„Školsku godinu započećemo sa 19 manje vaspitača. Građani su kazali da su veoma zadovoljni onim što naša ustanova pruža“ – istakla je i pohvalila tim koji sve to iznosi na svojim plećima. Oko NTC-a kazala je da im se sprovodioci programa nijesu javljali oko finalizovanja programa, te da nije završen do kraja onako kako je planirano.</w:t>
      </w:r>
    </w:p>
    <w:p w14:paraId="439C193C" w14:textId="2EB8BD5B" w:rsidR="00261DCB" w:rsidRPr="00474AF3" w:rsidRDefault="00DA0B0C" w:rsidP="00261DCB">
      <w:pPr>
        <w:pStyle w:val="NormalWeb"/>
        <w:shd w:val="clear" w:color="auto" w:fill="FFFFFF"/>
        <w:spacing w:before="0" w:after="300"/>
        <w:jc w:val="both"/>
        <w:textAlignment w:val="baseline"/>
        <w:rPr>
          <w:rFonts w:ascii="Arial" w:hAnsi="Arial" w:cs="Arial"/>
          <w:sz w:val="22"/>
          <w:szCs w:val="22"/>
        </w:rPr>
      </w:pPr>
      <w:r w:rsidRPr="00DA0B0C">
        <w:rPr>
          <w:rFonts w:ascii="Arial" w:hAnsi="Arial" w:cs="Arial"/>
          <w:b/>
          <w:bCs/>
          <w:sz w:val="22"/>
          <w:szCs w:val="22"/>
        </w:rPr>
        <w:t xml:space="preserve">Odbornica </w:t>
      </w:r>
      <w:r w:rsidR="00261DCB" w:rsidRPr="00DA0B0C">
        <w:rPr>
          <w:rFonts w:ascii="Arial" w:hAnsi="Arial" w:cs="Arial"/>
          <w:b/>
          <w:bCs/>
          <w:sz w:val="22"/>
          <w:szCs w:val="22"/>
        </w:rPr>
        <w:t>Milanka Brajković</w:t>
      </w:r>
      <w:r w:rsidR="00261DCB" w:rsidRPr="00474AF3">
        <w:rPr>
          <w:rFonts w:ascii="Arial" w:hAnsi="Arial" w:cs="Arial"/>
          <w:sz w:val="22"/>
          <w:szCs w:val="22"/>
        </w:rPr>
        <w:t xml:space="preserve"> pohvalila</w:t>
      </w:r>
      <w:r>
        <w:rPr>
          <w:rFonts w:ascii="Arial" w:hAnsi="Arial" w:cs="Arial"/>
          <w:sz w:val="22"/>
          <w:szCs w:val="22"/>
        </w:rPr>
        <w:t xml:space="preserve"> je</w:t>
      </w:r>
      <w:r w:rsidR="00261DCB" w:rsidRPr="00474AF3">
        <w:rPr>
          <w:rFonts w:ascii="Arial" w:hAnsi="Arial" w:cs="Arial"/>
          <w:sz w:val="22"/>
          <w:szCs w:val="22"/>
        </w:rPr>
        <w:t xml:space="preserve"> rad </w:t>
      </w:r>
      <w:r>
        <w:rPr>
          <w:rFonts w:ascii="Arial" w:hAnsi="Arial" w:cs="Arial"/>
          <w:sz w:val="22"/>
          <w:szCs w:val="22"/>
        </w:rPr>
        <w:t xml:space="preserve">ustanove </w:t>
      </w:r>
      <w:r w:rsidR="00261DCB" w:rsidRPr="00474AF3">
        <w:rPr>
          <w:rFonts w:ascii="Arial" w:hAnsi="Arial" w:cs="Arial"/>
          <w:sz w:val="22"/>
          <w:szCs w:val="22"/>
        </w:rPr>
        <w:t xml:space="preserve">i edukaciju, </w:t>
      </w:r>
      <w:r>
        <w:rPr>
          <w:rFonts w:ascii="Arial" w:hAnsi="Arial" w:cs="Arial"/>
          <w:sz w:val="22"/>
          <w:szCs w:val="22"/>
        </w:rPr>
        <w:t xml:space="preserve">te </w:t>
      </w:r>
      <w:r w:rsidR="00261DCB" w:rsidRPr="00474AF3">
        <w:rPr>
          <w:rFonts w:ascii="Arial" w:hAnsi="Arial" w:cs="Arial"/>
          <w:sz w:val="22"/>
          <w:szCs w:val="22"/>
        </w:rPr>
        <w:t>razvijanje ekološke svijesti.</w:t>
      </w:r>
    </w:p>
    <w:p w14:paraId="5680E631" w14:textId="77777777"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5C59B0">
        <w:rPr>
          <w:rFonts w:ascii="Arial" w:hAnsi="Arial" w:cs="Arial"/>
          <w:b/>
          <w:bCs/>
          <w:sz w:val="22"/>
          <w:szCs w:val="22"/>
        </w:rPr>
        <w:lastRenderedPageBreak/>
        <w:t>Direktorica OŠ „Drago Milović“ Slavka Mirković</w:t>
      </w:r>
      <w:r w:rsidRPr="00474AF3">
        <w:rPr>
          <w:rFonts w:ascii="Arial" w:hAnsi="Arial" w:cs="Arial"/>
          <w:sz w:val="22"/>
          <w:szCs w:val="22"/>
        </w:rPr>
        <w:t xml:space="preserve"> istakla je prostorne probleme sa kojim se godinama suočavaju.</w:t>
      </w:r>
    </w:p>
    <w:p w14:paraId="2A0BC603" w14:textId="77777777"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„Htjeli smo zadovoljiti sve potrebe i ravnomjeran raspored u obje smjene, ali nije došlo do konačne promjene, tada smo razmišljali i o produženom boravku. Došli smo do nekog prihvatljivog modela, o čemu ćete biti naknadno obaviješteni. Oko NTC po završetku ćemo imati opipljive rezultate. Što se časopisa tiče, dogovoreno je da se pokrnee ponovo i nema određenog pravila oko mijenjanja imena časopisa. Što se tiče defektologa, čekaju se odluke Ministarstva“.</w:t>
      </w:r>
    </w:p>
    <w:p w14:paraId="20B81D42" w14:textId="77777777"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Na pitanje odbornika Tonija Janovića kada će biti završena kantina škole, Mirkovićeva je rekla da se planira u dvorištu škole kao privremeni objekat, te da će se krenuti u dalju realizaciju.</w:t>
      </w:r>
    </w:p>
    <w:p w14:paraId="52474158" w14:textId="0B72AF0F" w:rsidR="00261DCB" w:rsidRPr="00474AF3" w:rsidRDefault="005C59B0" w:rsidP="00261DCB">
      <w:pPr>
        <w:pStyle w:val="NormalWeb"/>
        <w:shd w:val="clear" w:color="auto" w:fill="FFFFFF"/>
        <w:spacing w:before="0" w:after="300"/>
        <w:jc w:val="both"/>
        <w:textAlignment w:val="baseline"/>
        <w:rPr>
          <w:rFonts w:ascii="Arial" w:hAnsi="Arial" w:cs="Arial"/>
          <w:sz w:val="22"/>
          <w:szCs w:val="22"/>
        </w:rPr>
      </w:pPr>
      <w:r w:rsidRPr="005C59B0">
        <w:rPr>
          <w:rFonts w:ascii="Arial" w:hAnsi="Arial" w:cs="Arial"/>
          <w:b/>
          <w:bCs/>
          <w:sz w:val="22"/>
          <w:szCs w:val="22"/>
        </w:rPr>
        <w:t xml:space="preserve">Odbornica </w:t>
      </w:r>
      <w:r w:rsidR="00261DCB" w:rsidRPr="005C59B0">
        <w:rPr>
          <w:rFonts w:ascii="Arial" w:hAnsi="Arial" w:cs="Arial"/>
          <w:b/>
          <w:bCs/>
          <w:sz w:val="22"/>
          <w:szCs w:val="22"/>
        </w:rPr>
        <w:t>Ana Vuksanović</w:t>
      </w:r>
      <w:r w:rsidR="00261DCB" w:rsidRPr="00474AF3">
        <w:rPr>
          <w:rFonts w:ascii="Arial" w:hAnsi="Arial" w:cs="Arial"/>
          <w:sz w:val="22"/>
          <w:szCs w:val="22"/>
        </w:rPr>
        <w:t xml:space="preserve"> je pohvalila rad direktorice i </w:t>
      </w:r>
      <w:r>
        <w:rPr>
          <w:rFonts w:ascii="Arial" w:hAnsi="Arial" w:cs="Arial"/>
          <w:sz w:val="22"/>
          <w:szCs w:val="22"/>
        </w:rPr>
        <w:t xml:space="preserve">njene </w:t>
      </w:r>
      <w:r w:rsidR="00261DCB" w:rsidRPr="00474AF3">
        <w:rPr>
          <w:rFonts w:ascii="Arial" w:hAnsi="Arial" w:cs="Arial"/>
          <w:sz w:val="22"/>
          <w:szCs w:val="22"/>
        </w:rPr>
        <w:t>pomoćnice.</w:t>
      </w:r>
    </w:p>
    <w:p w14:paraId="12A2BB0B" w14:textId="77777777"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„Zahvalnost dugujemo i ispred HNV, te terensku nastavu kojom je pomjeren odlazak na Cetinje“.</w:t>
      </w:r>
    </w:p>
    <w:p w14:paraId="07EE41F5" w14:textId="12B333C4" w:rsidR="00261DCB" w:rsidRPr="00474AF3" w:rsidRDefault="005C59B0" w:rsidP="00261DCB">
      <w:pPr>
        <w:pStyle w:val="NormalWeb"/>
        <w:shd w:val="clear" w:color="auto" w:fill="FFFFFF"/>
        <w:spacing w:before="0" w:after="300"/>
        <w:jc w:val="both"/>
        <w:textAlignment w:val="baseline"/>
        <w:rPr>
          <w:rFonts w:ascii="Arial" w:hAnsi="Arial" w:cs="Arial"/>
          <w:sz w:val="22"/>
          <w:szCs w:val="22"/>
        </w:rPr>
      </w:pPr>
      <w:r w:rsidRPr="005C59B0">
        <w:rPr>
          <w:rFonts w:ascii="Arial" w:hAnsi="Arial" w:cs="Arial"/>
          <w:b/>
          <w:bCs/>
          <w:sz w:val="22"/>
          <w:szCs w:val="22"/>
        </w:rPr>
        <w:t xml:space="preserve">Odbornica </w:t>
      </w:r>
      <w:r w:rsidR="00261DCB" w:rsidRPr="005C59B0">
        <w:rPr>
          <w:rFonts w:ascii="Arial" w:hAnsi="Arial" w:cs="Arial"/>
          <w:b/>
          <w:bCs/>
          <w:sz w:val="22"/>
          <w:szCs w:val="22"/>
        </w:rPr>
        <w:t>Sanja Vuković</w:t>
      </w:r>
      <w:r w:rsidR="00261DCB" w:rsidRPr="00474AF3">
        <w:rPr>
          <w:rFonts w:ascii="Arial" w:hAnsi="Arial" w:cs="Arial"/>
          <w:sz w:val="22"/>
          <w:szCs w:val="22"/>
        </w:rPr>
        <w:t xml:space="preserve"> pohvalila </w:t>
      </w:r>
      <w:r>
        <w:rPr>
          <w:rFonts w:ascii="Arial" w:hAnsi="Arial" w:cs="Arial"/>
          <w:sz w:val="22"/>
          <w:szCs w:val="22"/>
        </w:rPr>
        <w:t xml:space="preserve">je </w:t>
      </w:r>
      <w:r w:rsidR="00261DCB" w:rsidRPr="00474AF3">
        <w:rPr>
          <w:rFonts w:ascii="Arial" w:hAnsi="Arial" w:cs="Arial"/>
          <w:sz w:val="22"/>
          <w:szCs w:val="22"/>
        </w:rPr>
        <w:t>pomoćnika Toma Goranovića, karakterišući ga kao „dobrog duha škole“. Nije se složila oko imena časopisa, a oko NTC-a da je samo troje dobilo sertifikat. Kazala je da je dobila informaciju oko zapošljavanja defektologa da je škola dobila pozitivno mišljenje od Ministarstva.</w:t>
      </w:r>
    </w:p>
    <w:p w14:paraId="70C5CC63" w14:textId="7FD59554"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Mirkovićeva je pojasnila da je 45 kolega dobilo sertifikat, a razlikuju se po nivoima.„Njih tri su dobile B1, ostale su B i one nastavljaju od septembra. Što se tiče defektologa, nijesmo još dobili saglasnost, očekujem pozitivan odgovor jer je potreban zbog velikog broja đaka“.</w:t>
      </w:r>
    </w:p>
    <w:p w14:paraId="6F3EEC52" w14:textId="77777777"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5C59B0">
        <w:rPr>
          <w:rFonts w:ascii="Arial" w:hAnsi="Arial" w:cs="Arial"/>
          <w:b/>
          <w:bCs/>
          <w:sz w:val="22"/>
          <w:szCs w:val="22"/>
        </w:rPr>
        <w:t>Odbornica Dijana Đinović</w:t>
      </w:r>
      <w:r w:rsidRPr="00474AF3">
        <w:rPr>
          <w:rFonts w:ascii="Arial" w:hAnsi="Arial" w:cs="Arial"/>
          <w:sz w:val="22"/>
          <w:szCs w:val="22"/>
        </w:rPr>
        <w:t xml:space="preserve"> je zahvalila nastavnom osoblju škole Branko Brinić koji rade u specifičnim uslovima. Posebne čestitke uputila je i  učenicima koji rade u improvizovanim uslovima, a imaju odlične uspjehe.</w:t>
      </w:r>
    </w:p>
    <w:p w14:paraId="12AE0C1D" w14:textId="7E5E6A74"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5C59B0">
        <w:rPr>
          <w:rFonts w:ascii="Arial" w:hAnsi="Arial" w:cs="Arial"/>
          <w:b/>
          <w:bCs/>
          <w:sz w:val="22"/>
          <w:szCs w:val="22"/>
        </w:rPr>
        <w:t xml:space="preserve">Potpredsjednik </w:t>
      </w:r>
      <w:r w:rsidR="005C59B0">
        <w:rPr>
          <w:rFonts w:ascii="Arial" w:hAnsi="Arial" w:cs="Arial"/>
          <w:b/>
          <w:bCs/>
          <w:sz w:val="22"/>
          <w:szCs w:val="22"/>
        </w:rPr>
        <w:t xml:space="preserve">Opštine </w:t>
      </w:r>
      <w:r w:rsidRPr="005C59B0">
        <w:rPr>
          <w:rFonts w:ascii="Arial" w:hAnsi="Arial" w:cs="Arial"/>
          <w:b/>
          <w:bCs/>
          <w:sz w:val="22"/>
          <w:szCs w:val="22"/>
        </w:rPr>
        <w:t>Jovan Brinić</w:t>
      </w:r>
      <w:r w:rsidRPr="00474AF3">
        <w:rPr>
          <w:rFonts w:ascii="Arial" w:hAnsi="Arial" w:cs="Arial"/>
          <w:sz w:val="22"/>
          <w:szCs w:val="22"/>
        </w:rPr>
        <w:t xml:space="preserve"> je kazao da škole rade dobar posao u odnosu na sve probleme koje imaju.</w:t>
      </w:r>
      <w:r w:rsidR="002C2A63">
        <w:rPr>
          <w:rFonts w:ascii="Arial" w:hAnsi="Arial" w:cs="Arial"/>
          <w:sz w:val="22"/>
          <w:szCs w:val="22"/>
        </w:rPr>
        <w:t xml:space="preserve"> </w:t>
      </w:r>
      <w:r w:rsidRPr="00474AF3">
        <w:rPr>
          <w:rFonts w:ascii="Arial" w:hAnsi="Arial" w:cs="Arial"/>
          <w:sz w:val="22"/>
          <w:szCs w:val="22"/>
        </w:rPr>
        <w:t>Pohvalio je nastavni kadar i direktora OŠ Branko Brinić, ističući da je Dom kulture  dobio dušu uz pomoć svih. Pohvalio je rad ministarke Jakšić, ističući je kao svijetlu tačku obrazovnog sistema.</w:t>
      </w:r>
    </w:p>
    <w:p w14:paraId="15986C1E" w14:textId="5D753C41"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2C2A63">
        <w:rPr>
          <w:rFonts w:ascii="Arial" w:hAnsi="Arial" w:cs="Arial"/>
          <w:b/>
          <w:bCs/>
          <w:sz w:val="22"/>
          <w:szCs w:val="22"/>
        </w:rPr>
        <w:t>Direktorica SMŠ Mladost, Marija Čučković Vujinović</w:t>
      </w:r>
      <w:r w:rsidRPr="00474AF3">
        <w:rPr>
          <w:rFonts w:ascii="Arial" w:hAnsi="Arial" w:cs="Arial"/>
          <w:sz w:val="22"/>
          <w:szCs w:val="22"/>
        </w:rPr>
        <w:t xml:space="preserve"> kazala je da je škola i prije radila u dvije smjene. Ona je dodala da se odjeljenja dijele po grupama, pa su za jedno odjeljenje potrebne dvije učionice.</w:t>
      </w:r>
      <w:r w:rsidR="002C2A63">
        <w:rPr>
          <w:rFonts w:ascii="Arial" w:hAnsi="Arial" w:cs="Arial"/>
          <w:sz w:val="22"/>
          <w:szCs w:val="22"/>
        </w:rPr>
        <w:t xml:space="preserve"> “</w:t>
      </w:r>
      <w:r w:rsidRPr="00474AF3">
        <w:rPr>
          <w:rFonts w:ascii="Arial" w:hAnsi="Arial" w:cs="Arial"/>
          <w:sz w:val="22"/>
          <w:szCs w:val="22"/>
        </w:rPr>
        <w:t>Adaptirali smo neke prostorije, a ove godine nećemo moći da izvedemo tu nastavu. 18 odjeljenja</w:t>
      </w:r>
      <w:r w:rsidR="001D0E4B">
        <w:rPr>
          <w:rFonts w:ascii="Arial" w:hAnsi="Arial" w:cs="Arial"/>
          <w:sz w:val="22"/>
          <w:szCs w:val="22"/>
        </w:rPr>
        <w:t xml:space="preserve"> je </w:t>
      </w:r>
      <w:r w:rsidRPr="00474AF3">
        <w:rPr>
          <w:rFonts w:ascii="Arial" w:hAnsi="Arial" w:cs="Arial"/>
          <w:sz w:val="22"/>
          <w:szCs w:val="22"/>
        </w:rPr>
        <w:t xml:space="preserve"> četvorogodišnje škole, a još traje upis. Naša škola je velika, ali samo 18 učionica, pa je rad u dvije smjene neminovan. Obavljeni su razgovori sa roditeljima i sa vijećem. Tu se odmah javlja problem prevoza. Škola nema instrumenata da organizuje prevoz. Njima su problem vozači, ne autobusi, kazali su nam iz Blue Line-a.  Javio se revolt roditelja učenika </w:t>
      </w:r>
      <w:r w:rsidR="001D0E4B">
        <w:rPr>
          <w:rFonts w:ascii="Arial" w:hAnsi="Arial" w:cs="Arial"/>
          <w:sz w:val="22"/>
          <w:szCs w:val="22"/>
        </w:rPr>
        <w:t>g</w:t>
      </w:r>
      <w:r w:rsidRPr="00474AF3">
        <w:rPr>
          <w:rFonts w:ascii="Arial" w:hAnsi="Arial" w:cs="Arial"/>
          <w:sz w:val="22"/>
          <w:szCs w:val="22"/>
        </w:rPr>
        <w:t xml:space="preserve">imnazije </w:t>
      </w:r>
      <w:r w:rsidR="001D0E4B">
        <w:rPr>
          <w:rFonts w:ascii="Arial" w:hAnsi="Arial" w:cs="Arial"/>
          <w:sz w:val="22"/>
          <w:szCs w:val="22"/>
        </w:rPr>
        <w:t xml:space="preserve">smatrajući </w:t>
      </w:r>
      <w:r w:rsidRPr="00474AF3">
        <w:rPr>
          <w:rFonts w:ascii="Arial" w:hAnsi="Arial" w:cs="Arial"/>
          <w:sz w:val="22"/>
          <w:szCs w:val="22"/>
        </w:rPr>
        <w:t>da ti učenici najviše uče, a</w:t>
      </w:r>
      <w:r w:rsidR="001D0E4B">
        <w:rPr>
          <w:rFonts w:ascii="Arial" w:hAnsi="Arial" w:cs="Arial"/>
          <w:sz w:val="22"/>
          <w:szCs w:val="22"/>
        </w:rPr>
        <w:t>li s druge strane</w:t>
      </w:r>
      <w:r w:rsidRPr="00474AF3">
        <w:rPr>
          <w:rFonts w:ascii="Arial" w:hAnsi="Arial" w:cs="Arial"/>
          <w:sz w:val="22"/>
          <w:szCs w:val="22"/>
        </w:rPr>
        <w:t xml:space="preserve"> to su sve djeca iz Tivta koja ne putuju. Delikatno je pitanje, ali ne možemo svi stati. Niko neće da radi raspored, jer je nemoguće. Učenici imaju tri oblika nastave, to usložnjava sve. Problem sa mokrim čvorom imamo, nije da nije u funkciji, ali potrebno je zamijeniti</w:t>
      </w:r>
      <w:r w:rsidR="001D0E4B">
        <w:rPr>
          <w:rFonts w:ascii="Arial" w:hAnsi="Arial" w:cs="Arial"/>
          <w:sz w:val="22"/>
          <w:szCs w:val="22"/>
        </w:rPr>
        <w:t xml:space="preserve"> ga</w:t>
      </w:r>
      <w:r w:rsidRPr="00474AF3">
        <w:rPr>
          <w:rFonts w:ascii="Arial" w:hAnsi="Arial" w:cs="Arial"/>
          <w:sz w:val="22"/>
          <w:szCs w:val="22"/>
        </w:rPr>
        <w:t>. U komunikaciji sa ministarkom i Vladom Brguljanom bi tokom ljeta treba</w:t>
      </w:r>
      <w:r w:rsidR="001D0E4B">
        <w:rPr>
          <w:rFonts w:ascii="Arial" w:hAnsi="Arial" w:cs="Arial"/>
          <w:sz w:val="22"/>
          <w:szCs w:val="22"/>
        </w:rPr>
        <w:t>lo da</w:t>
      </w:r>
      <w:r w:rsidRPr="00474AF3">
        <w:rPr>
          <w:rFonts w:ascii="Arial" w:hAnsi="Arial" w:cs="Arial"/>
          <w:sz w:val="22"/>
          <w:szCs w:val="22"/>
        </w:rPr>
        <w:t xml:space="preserve"> b</w:t>
      </w:r>
      <w:r w:rsidR="001D0E4B">
        <w:rPr>
          <w:rFonts w:ascii="Arial" w:hAnsi="Arial" w:cs="Arial"/>
          <w:sz w:val="22"/>
          <w:szCs w:val="22"/>
        </w:rPr>
        <w:t>ude</w:t>
      </w:r>
      <w:r w:rsidRPr="00474AF3">
        <w:rPr>
          <w:rFonts w:ascii="Arial" w:hAnsi="Arial" w:cs="Arial"/>
          <w:sz w:val="22"/>
          <w:szCs w:val="22"/>
        </w:rPr>
        <w:t xml:space="preserve"> uređen po jedan toalet za djevojčice i dječake“ – kazala je Čučković Vujinović.</w:t>
      </w:r>
    </w:p>
    <w:p w14:paraId="13787FB0" w14:textId="5863A1BD" w:rsidR="00261DCB" w:rsidRPr="00474AF3" w:rsidRDefault="00852D02" w:rsidP="00261DCB">
      <w:pPr>
        <w:pStyle w:val="NormalWeb"/>
        <w:shd w:val="clear" w:color="auto" w:fill="FFFFFF"/>
        <w:spacing w:before="0" w:after="300"/>
        <w:jc w:val="both"/>
        <w:textAlignment w:val="baseline"/>
        <w:rPr>
          <w:rFonts w:ascii="Arial" w:hAnsi="Arial" w:cs="Arial"/>
          <w:sz w:val="22"/>
          <w:szCs w:val="22"/>
        </w:rPr>
      </w:pPr>
      <w:r w:rsidRPr="00852D02">
        <w:rPr>
          <w:rFonts w:ascii="Arial" w:hAnsi="Arial" w:cs="Arial"/>
          <w:b/>
          <w:bCs/>
          <w:sz w:val="22"/>
          <w:szCs w:val="22"/>
        </w:rPr>
        <w:lastRenderedPageBreak/>
        <w:t xml:space="preserve">Direktor direkcije za investicije </w:t>
      </w:r>
      <w:r w:rsidR="00261DCB" w:rsidRPr="00852D02">
        <w:rPr>
          <w:rFonts w:ascii="Arial" w:hAnsi="Arial" w:cs="Arial"/>
          <w:b/>
          <w:bCs/>
          <w:sz w:val="22"/>
          <w:szCs w:val="22"/>
        </w:rPr>
        <w:t>Vlado Brguljan</w:t>
      </w:r>
      <w:r w:rsidR="00261DCB" w:rsidRPr="00474AF3">
        <w:rPr>
          <w:rFonts w:ascii="Arial" w:hAnsi="Arial" w:cs="Arial"/>
          <w:sz w:val="22"/>
          <w:szCs w:val="22"/>
        </w:rPr>
        <w:t xml:space="preserve"> je zahvalio na ukazanom povjerenju, ali naglasio da je tu nadležno Ministartsvo. Izaći će u susret da se odradi kompletan mokri čvor, jer je Ministarstvo obećalo određena sredstva. Ministarstvo nema sve informacije zbog smjena kadrova, pa ih je potrebno „apdejtovati“.</w:t>
      </w:r>
    </w:p>
    <w:p w14:paraId="10C72CAD" w14:textId="00E9CDB0"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852D02">
        <w:rPr>
          <w:rFonts w:ascii="Arial" w:hAnsi="Arial" w:cs="Arial"/>
          <w:b/>
          <w:bCs/>
          <w:sz w:val="22"/>
          <w:szCs w:val="22"/>
        </w:rPr>
        <w:t>Odbornica Milanka Brajković</w:t>
      </w:r>
      <w:r w:rsidRPr="00474AF3">
        <w:rPr>
          <w:rFonts w:ascii="Arial" w:hAnsi="Arial" w:cs="Arial"/>
          <w:sz w:val="22"/>
          <w:szCs w:val="22"/>
        </w:rPr>
        <w:t xml:space="preserve"> je kazala da pored svih problema, škola broji mnoge uspjehe učenika, te </w:t>
      </w:r>
      <w:r w:rsidR="00852D02">
        <w:rPr>
          <w:rFonts w:ascii="Arial" w:hAnsi="Arial" w:cs="Arial"/>
          <w:sz w:val="22"/>
          <w:szCs w:val="22"/>
        </w:rPr>
        <w:t xml:space="preserve">istakla </w:t>
      </w:r>
      <w:r w:rsidRPr="00474AF3">
        <w:rPr>
          <w:rFonts w:ascii="Arial" w:hAnsi="Arial" w:cs="Arial"/>
          <w:sz w:val="22"/>
          <w:szCs w:val="22"/>
        </w:rPr>
        <w:t>značajne međunarodne nagrade i priznanja. Pohvala</w:t>
      </w:r>
      <w:r w:rsidR="00852D02">
        <w:rPr>
          <w:rFonts w:ascii="Arial" w:hAnsi="Arial" w:cs="Arial"/>
          <w:sz w:val="22"/>
          <w:szCs w:val="22"/>
        </w:rPr>
        <w:t>ma</w:t>
      </w:r>
      <w:r w:rsidRPr="00474AF3">
        <w:rPr>
          <w:rFonts w:ascii="Arial" w:hAnsi="Arial" w:cs="Arial"/>
          <w:sz w:val="22"/>
          <w:szCs w:val="22"/>
        </w:rPr>
        <w:t xml:space="preserve"> se pridružila i Ana Vuksanović i </w:t>
      </w:r>
      <w:r w:rsidR="00852D02">
        <w:rPr>
          <w:rFonts w:ascii="Arial" w:hAnsi="Arial" w:cs="Arial"/>
          <w:sz w:val="22"/>
          <w:szCs w:val="22"/>
        </w:rPr>
        <w:t xml:space="preserve">posebno </w:t>
      </w:r>
      <w:r w:rsidRPr="00474AF3">
        <w:rPr>
          <w:rFonts w:ascii="Arial" w:hAnsi="Arial" w:cs="Arial"/>
          <w:sz w:val="22"/>
          <w:szCs w:val="22"/>
        </w:rPr>
        <w:t xml:space="preserve">istakla prof. Lidiju Marinić, kao i njene učenike koji su postigli brojne rezultate i </w:t>
      </w:r>
      <w:r w:rsidR="00E62213">
        <w:rPr>
          <w:rFonts w:ascii="Arial" w:hAnsi="Arial" w:cs="Arial"/>
          <w:sz w:val="22"/>
          <w:szCs w:val="22"/>
        </w:rPr>
        <w:t xml:space="preserve">pružili nesebičnu </w:t>
      </w:r>
      <w:r w:rsidRPr="00474AF3">
        <w:rPr>
          <w:rFonts w:ascii="Arial" w:hAnsi="Arial" w:cs="Arial"/>
          <w:sz w:val="22"/>
          <w:szCs w:val="22"/>
        </w:rPr>
        <w:t>pomoć u organizaciji Žućenic</w:t>
      </w:r>
      <w:r w:rsidR="00E62213">
        <w:rPr>
          <w:rFonts w:ascii="Arial" w:hAnsi="Arial" w:cs="Arial"/>
          <w:sz w:val="22"/>
          <w:szCs w:val="22"/>
        </w:rPr>
        <w:t>a festa</w:t>
      </w:r>
      <w:r w:rsidRPr="00474AF3">
        <w:rPr>
          <w:rFonts w:ascii="Arial" w:hAnsi="Arial" w:cs="Arial"/>
          <w:sz w:val="22"/>
          <w:szCs w:val="22"/>
        </w:rPr>
        <w:t>.</w:t>
      </w:r>
    </w:p>
    <w:p w14:paraId="4409A2FE" w14:textId="77777777"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I za Muzičku školu stizale su samo riječi hvale. Odbornica Vuković je kazala da je zabrinutost oko smjena bila i zbog organizovanja nastave u Muzičkoj školi.</w:t>
      </w:r>
    </w:p>
    <w:p w14:paraId="40BEC251" w14:textId="77777777"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Ona je pitala kada će parking pored škole biti stavljen u funkciju.</w:t>
      </w:r>
    </w:p>
    <w:p w14:paraId="7131614F" w14:textId="08125A69"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276E8E">
        <w:rPr>
          <w:rFonts w:ascii="Arial" w:hAnsi="Arial" w:cs="Arial"/>
          <w:b/>
          <w:bCs/>
          <w:sz w:val="22"/>
          <w:szCs w:val="22"/>
        </w:rPr>
        <w:t>Direktorica Muzičke škole, Zorana Jovanović</w:t>
      </w:r>
      <w:r w:rsidRPr="00474AF3">
        <w:rPr>
          <w:rFonts w:ascii="Arial" w:hAnsi="Arial" w:cs="Arial"/>
          <w:sz w:val="22"/>
          <w:szCs w:val="22"/>
        </w:rPr>
        <w:t xml:space="preserve"> zahvalila je na lijepim riječima i istakla saradnju sa roditeljima. Izrazila je nadu da </w:t>
      </w:r>
      <w:r w:rsidR="00421F3F">
        <w:rPr>
          <w:rFonts w:ascii="Arial" w:hAnsi="Arial" w:cs="Arial"/>
          <w:sz w:val="22"/>
          <w:szCs w:val="22"/>
        </w:rPr>
        <w:t>će biti</w:t>
      </w:r>
      <w:r w:rsidRPr="00474AF3">
        <w:rPr>
          <w:rFonts w:ascii="Arial" w:hAnsi="Arial" w:cs="Arial"/>
          <w:sz w:val="22"/>
          <w:szCs w:val="22"/>
        </w:rPr>
        <w:t xml:space="preserve"> postig</w:t>
      </w:r>
      <w:r w:rsidR="00421F3F">
        <w:rPr>
          <w:rFonts w:ascii="Arial" w:hAnsi="Arial" w:cs="Arial"/>
          <w:sz w:val="22"/>
          <w:szCs w:val="22"/>
        </w:rPr>
        <w:t>nut</w:t>
      </w:r>
      <w:r w:rsidRPr="00474AF3">
        <w:rPr>
          <w:rFonts w:ascii="Arial" w:hAnsi="Arial" w:cs="Arial"/>
          <w:sz w:val="22"/>
          <w:szCs w:val="22"/>
        </w:rPr>
        <w:t xml:space="preserve"> dogovor oko smjena, jer bi </w:t>
      </w:r>
      <w:r w:rsidR="00421F3F">
        <w:rPr>
          <w:rFonts w:ascii="Arial" w:hAnsi="Arial" w:cs="Arial"/>
          <w:sz w:val="22"/>
          <w:szCs w:val="22"/>
        </w:rPr>
        <w:t xml:space="preserve">to u suprotnom </w:t>
      </w:r>
      <w:r w:rsidRPr="00474AF3">
        <w:rPr>
          <w:rFonts w:ascii="Arial" w:hAnsi="Arial" w:cs="Arial"/>
          <w:sz w:val="22"/>
          <w:szCs w:val="22"/>
        </w:rPr>
        <w:t xml:space="preserve">poremetilo i dovelo do ispisivanja djece </w:t>
      </w:r>
      <w:r w:rsidR="00421F3F">
        <w:rPr>
          <w:rFonts w:ascii="Arial" w:hAnsi="Arial" w:cs="Arial"/>
          <w:sz w:val="22"/>
          <w:szCs w:val="22"/>
        </w:rPr>
        <w:t xml:space="preserve">iz Muzičke škole </w:t>
      </w:r>
      <w:r w:rsidRPr="00474AF3">
        <w:rPr>
          <w:rFonts w:ascii="Arial" w:hAnsi="Arial" w:cs="Arial"/>
          <w:sz w:val="22"/>
          <w:szCs w:val="22"/>
        </w:rPr>
        <w:t>zbog nemogućnosti organizovanja svih obaveza, što bi bila</w:t>
      </w:r>
      <w:r w:rsidR="00421F3F">
        <w:rPr>
          <w:rFonts w:ascii="Arial" w:hAnsi="Arial" w:cs="Arial"/>
          <w:sz w:val="22"/>
          <w:szCs w:val="22"/>
        </w:rPr>
        <w:t xml:space="preserve"> velika</w:t>
      </w:r>
      <w:r w:rsidRPr="00474AF3">
        <w:rPr>
          <w:rFonts w:ascii="Arial" w:hAnsi="Arial" w:cs="Arial"/>
          <w:sz w:val="22"/>
          <w:szCs w:val="22"/>
        </w:rPr>
        <w:t xml:space="preserve"> šteta. Iskazala je zadovoljstvo saradnjom sa ministarkom prosvjete, dok u samom ministarstvu stvari ne funkcionišu najbolje, te da zbog sistema, onaj koji radi biva usporen. Naglasila je </w:t>
      </w:r>
      <w:r w:rsidR="002B6FFD">
        <w:rPr>
          <w:rFonts w:ascii="Arial" w:hAnsi="Arial" w:cs="Arial"/>
          <w:sz w:val="22"/>
          <w:szCs w:val="22"/>
        </w:rPr>
        <w:t xml:space="preserve">takođe </w:t>
      </w:r>
      <w:r w:rsidRPr="00474AF3">
        <w:rPr>
          <w:rFonts w:ascii="Arial" w:hAnsi="Arial" w:cs="Arial"/>
          <w:sz w:val="22"/>
          <w:szCs w:val="22"/>
        </w:rPr>
        <w:t>da u Opštini imaju veliki oslonac.</w:t>
      </w:r>
    </w:p>
    <w:p w14:paraId="53DD3360" w14:textId="7247445A"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276E8E">
        <w:rPr>
          <w:rFonts w:ascii="Arial" w:hAnsi="Arial" w:cs="Arial"/>
          <w:b/>
          <w:bCs/>
          <w:sz w:val="22"/>
          <w:szCs w:val="22"/>
        </w:rPr>
        <w:t>Odbornik Adrijan Vuksanović</w:t>
      </w:r>
      <w:r w:rsidRPr="00474AF3">
        <w:rPr>
          <w:rFonts w:ascii="Arial" w:hAnsi="Arial" w:cs="Arial"/>
          <w:sz w:val="22"/>
          <w:szCs w:val="22"/>
        </w:rPr>
        <w:t xml:space="preserve"> je kazao da HGI ne učestvuje u državnoj vlasti, ali da je ministarka Jakšić najbolja ministarska aktuelne Vlade.</w:t>
      </w:r>
      <w:r w:rsidR="002B6FFD">
        <w:rPr>
          <w:rFonts w:ascii="Arial" w:hAnsi="Arial" w:cs="Arial"/>
          <w:sz w:val="22"/>
          <w:szCs w:val="22"/>
        </w:rPr>
        <w:t xml:space="preserve"> </w:t>
      </w:r>
      <w:r w:rsidRPr="00474AF3">
        <w:rPr>
          <w:rFonts w:ascii="Arial" w:hAnsi="Arial" w:cs="Arial"/>
          <w:sz w:val="22"/>
          <w:szCs w:val="22"/>
        </w:rPr>
        <w:t xml:space="preserve">„Odluka da ona ostane nije na nama, ali vidimo u medijima da svi žele da ona ostane tu gdje jeste. Ministarka se zauzela za problem koji smo imali za Školu u prirodi, i kazala da će se truditi da se to ne ponovi. Naša podrška njoj je tu, a apel onima koji idu </w:t>
      </w:r>
      <w:r w:rsidR="002B6FFD">
        <w:rPr>
          <w:rFonts w:ascii="Arial" w:hAnsi="Arial" w:cs="Arial"/>
          <w:sz w:val="22"/>
          <w:szCs w:val="22"/>
        </w:rPr>
        <w:t xml:space="preserve">u </w:t>
      </w:r>
      <w:r w:rsidRPr="00474AF3">
        <w:rPr>
          <w:rFonts w:ascii="Arial" w:hAnsi="Arial" w:cs="Arial"/>
          <w:sz w:val="22"/>
          <w:szCs w:val="22"/>
        </w:rPr>
        <w:t>rekonstrukciju Vlade da ostave one koji rade i puna podrška za ministarku Jakšić S</w:t>
      </w:r>
      <w:r w:rsidR="002B6FFD">
        <w:rPr>
          <w:rFonts w:ascii="Arial" w:hAnsi="Arial" w:cs="Arial"/>
          <w:sz w:val="22"/>
          <w:szCs w:val="22"/>
        </w:rPr>
        <w:t>t</w:t>
      </w:r>
      <w:r w:rsidRPr="00474AF3">
        <w:rPr>
          <w:rFonts w:ascii="Arial" w:hAnsi="Arial" w:cs="Arial"/>
          <w:sz w:val="22"/>
          <w:szCs w:val="22"/>
        </w:rPr>
        <w:t>ojanović“ – kazao je.</w:t>
      </w:r>
    </w:p>
    <w:p w14:paraId="76370B92" w14:textId="0780B33B"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276E8E">
        <w:rPr>
          <w:rFonts w:ascii="Arial" w:hAnsi="Arial" w:cs="Arial"/>
          <w:b/>
          <w:bCs/>
          <w:sz w:val="22"/>
          <w:szCs w:val="22"/>
        </w:rPr>
        <w:t xml:space="preserve">Predsjednik </w:t>
      </w:r>
      <w:r w:rsidR="00276E8E">
        <w:rPr>
          <w:rFonts w:ascii="Arial" w:hAnsi="Arial" w:cs="Arial"/>
          <w:b/>
          <w:bCs/>
          <w:sz w:val="22"/>
          <w:szCs w:val="22"/>
        </w:rPr>
        <w:t xml:space="preserve">Opštine </w:t>
      </w:r>
      <w:r w:rsidRPr="00276E8E">
        <w:rPr>
          <w:rFonts w:ascii="Arial" w:hAnsi="Arial" w:cs="Arial"/>
          <w:b/>
          <w:bCs/>
          <w:sz w:val="22"/>
          <w:szCs w:val="22"/>
        </w:rPr>
        <w:t>Željko Komnenović</w:t>
      </w:r>
      <w:r w:rsidRPr="00474AF3">
        <w:rPr>
          <w:rFonts w:ascii="Arial" w:hAnsi="Arial" w:cs="Arial"/>
          <w:sz w:val="22"/>
          <w:szCs w:val="22"/>
        </w:rPr>
        <w:t xml:space="preserve"> se pridružio pohvalama, te kazao da ministarki treba odati veliko priznanje za sve što je uradila za naš grad.</w:t>
      </w:r>
      <w:r w:rsidR="00954850">
        <w:rPr>
          <w:rFonts w:ascii="Arial" w:hAnsi="Arial" w:cs="Arial"/>
          <w:sz w:val="22"/>
          <w:szCs w:val="22"/>
        </w:rPr>
        <w:t xml:space="preserve"> </w:t>
      </w:r>
      <w:r w:rsidRPr="00474AF3">
        <w:rPr>
          <w:rFonts w:ascii="Arial" w:hAnsi="Arial" w:cs="Arial"/>
          <w:sz w:val="22"/>
          <w:szCs w:val="22"/>
        </w:rPr>
        <w:t>„Ona je istakla da Tivat nema velike zahtjeve kada su u pitanju kapitalni izdaci. Podržala je sve naše ideje. Opština nije nadležna za objekte prosvjete. I iz Ministarstva su tražili da se svi zahtjevi prvo šalju njima, pa na kraju Opštini“. Predsjednik je pohvalio inicijative direktora škola.</w:t>
      </w:r>
      <w:r w:rsidR="00954850">
        <w:rPr>
          <w:rFonts w:ascii="Arial" w:hAnsi="Arial" w:cs="Arial"/>
          <w:sz w:val="22"/>
          <w:szCs w:val="22"/>
        </w:rPr>
        <w:t xml:space="preserve"> </w:t>
      </w:r>
      <w:r w:rsidRPr="00474AF3">
        <w:rPr>
          <w:rFonts w:ascii="Arial" w:hAnsi="Arial" w:cs="Arial"/>
          <w:sz w:val="22"/>
          <w:szCs w:val="22"/>
        </w:rPr>
        <w:t>„Da nije angažovanja ministarke, teško da bismo se mogli pohvaliti ovolikim infrastrukturnim projektima u gradu. Ja prvi put čujem da imamo problem sa mokrim čvorom u SMŠ. Danas bi</w:t>
      </w:r>
      <w:r w:rsidR="00954850">
        <w:rPr>
          <w:rFonts w:ascii="Arial" w:hAnsi="Arial" w:cs="Arial"/>
          <w:sz w:val="22"/>
          <w:szCs w:val="22"/>
        </w:rPr>
        <w:t>smo i</w:t>
      </w:r>
      <w:r w:rsidRPr="00474AF3">
        <w:rPr>
          <w:rFonts w:ascii="Arial" w:hAnsi="Arial" w:cs="Arial"/>
          <w:sz w:val="22"/>
          <w:szCs w:val="22"/>
        </w:rPr>
        <w:t xml:space="preserve"> mi sjedjeli u sali Skupštine da imamo projekat zgrade, ali nemamo, e tako </w:t>
      </w:r>
      <w:r w:rsidR="00954850">
        <w:rPr>
          <w:rFonts w:ascii="Arial" w:hAnsi="Arial" w:cs="Arial"/>
          <w:sz w:val="22"/>
          <w:szCs w:val="22"/>
        </w:rPr>
        <w:t xml:space="preserve">je </w:t>
      </w:r>
      <w:r w:rsidRPr="00474AF3">
        <w:rPr>
          <w:rFonts w:ascii="Arial" w:hAnsi="Arial" w:cs="Arial"/>
          <w:sz w:val="22"/>
          <w:szCs w:val="22"/>
        </w:rPr>
        <w:t>i sa školama koje nemaju upotrebnu dozvolu“</w:t>
      </w:r>
      <w:r w:rsidR="00954850">
        <w:rPr>
          <w:rFonts w:ascii="Arial" w:hAnsi="Arial" w:cs="Arial"/>
          <w:sz w:val="22"/>
          <w:szCs w:val="22"/>
        </w:rPr>
        <w:t>, naglasio je Komnenović</w:t>
      </w:r>
      <w:r w:rsidRPr="00474AF3">
        <w:rPr>
          <w:rFonts w:ascii="Arial" w:hAnsi="Arial" w:cs="Arial"/>
          <w:sz w:val="22"/>
          <w:szCs w:val="22"/>
        </w:rPr>
        <w:t>.</w:t>
      </w:r>
    </w:p>
    <w:p w14:paraId="38C3D800" w14:textId="0F582E50"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 xml:space="preserve">Marija Čučković Vujinović je pojasnila da je Ministarstvu poslat dopis oko toaleta, te da su ih uputili da se obrate i Direkciji kako bi oni </w:t>
      </w:r>
      <w:r w:rsidR="00954850">
        <w:rPr>
          <w:rFonts w:ascii="Arial" w:hAnsi="Arial" w:cs="Arial"/>
          <w:sz w:val="22"/>
          <w:szCs w:val="22"/>
        </w:rPr>
        <w:t xml:space="preserve">sve </w:t>
      </w:r>
      <w:r w:rsidRPr="00474AF3">
        <w:rPr>
          <w:rFonts w:ascii="Arial" w:hAnsi="Arial" w:cs="Arial"/>
          <w:sz w:val="22"/>
          <w:szCs w:val="22"/>
        </w:rPr>
        <w:t>iskomunicirali. Odrađen je projekat za 14 toaleta, međutim taj projekat je nestao u Ministarstvu. Rijetka smo ustanova koja se može pohvaliti da ima 100 računara, ali nemamo kadra, zato smo ukinuli ove godine smjer za razvoj mobilnih aplikacija“ – kazala je direktorica škole.</w:t>
      </w:r>
    </w:p>
    <w:p w14:paraId="4C424A7F" w14:textId="77777777"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Sanja Vuković je podsjetila da je ovo tačka o Izvještaju Muzičke škole, te da se svi drže dnevnog reda.</w:t>
      </w:r>
    </w:p>
    <w:p w14:paraId="2630C374" w14:textId="77777777"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I predsjednik SO Miljan Marković je pohvalio rad svih obrazovnih ustanova.</w:t>
      </w:r>
    </w:p>
    <w:p w14:paraId="37C70066" w14:textId="77777777"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lastRenderedPageBreak/>
        <w:t>Izvještaj o stanju bezbjednosti skoro da je prošao bez rasprave.</w:t>
      </w:r>
    </w:p>
    <w:p w14:paraId="56342E10" w14:textId="53F4DDDF"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BD6F1F">
        <w:rPr>
          <w:rFonts w:ascii="Arial" w:hAnsi="Arial" w:cs="Arial"/>
          <w:b/>
          <w:bCs/>
          <w:sz w:val="22"/>
          <w:szCs w:val="22"/>
        </w:rPr>
        <w:t xml:space="preserve">Odbornik </w:t>
      </w:r>
      <w:r w:rsidR="00BD6F1F">
        <w:rPr>
          <w:rFonts w:ascii="Arial" w:hAnsi="Arial" w:cs="Arial"/>
          <w:b/>
          <w:bCs/>
          <w:sz w:val="22"/>
          <w:szCs w:val="22"/>
        </w:rPr>
        <w:t xml:space="preserve">Vatroslav </w:t>
      </w:r>
      <w:r w:rsidRPr="00BD6F1F">
        <w:rPr>
          <w:rFonts w:ascii="Arial" w:hAnsi="Arial" w:cs="Arial"/>
          <w:b/>
          <w:bCs/>
          <w:sz w:val="22"/>
          <w:szCs w:val="22"/>
        </w:rPr>
        <w:t>Belan</w:t>
      </w:r>
      <w:r w:rsidRPr="00474AF3">
        <w:rPr>
          <w:rFonts w:ascii="Arial" w:hAnsi="Arial" w:cs="Arial"/>
          <w:sz w:val="22"/>
          <w:szCs w:val="22"/>
        </w:rPr>
        <w:t xml:space="preserve"> kazao je da svi podržavaju maksimalne napore da službenici policije imaju pristojne uslove za rad. On je kazao da su uslovi života u Tivtu visoki, te da se to odražava </w:t>
      </w:r>
      <w:r w:rsidR="00BD6F1F">
        <w:rPr>
          <w:rFonts w:ascii="Arial" w:hAnsi="Arial" w:cs="Arial"/>
          <w:sz w:val="22"/>
          <w:szCs w:val="22"/>
        </w:rPr>
        <w:t xml:space="preserve">na to </w:t>
      </w:r>
      <w:r w:rsidRPr="00474AF3">
        <w:rPr>
          <w:rFonts w:ascii="Arial" w:hAnsi="Arial" w:cs="Arial"/>
          <w:sz w:val="22"/>
          <w:szCs w:val="22"/>
        </w:rPr>
        <w:t xml:space="preserve">da policijac </w:t>
      </w:r>
      <w:r w:rsidR="00BD6F1F">
        <w:rPr>
          <w:rFonts w:ascii="Arial" w:hAnsi="Arial" w:cs="Arial"/>
          <w:sz w:val="22"/>
          <w:szCs w:val="22"/>
        </w:rPr>
        <w:t xml:space="preserve">sa svojim primanjima </w:t>
      </w:r>
      <w:r w:rsidRPr="00474AF3">
        <w:rPr>
          <w:rFonts w:ascii="Arial" w:hAnsi="Arial" w:cs="Arial"/>
          <w:sz w:val="22"/>
          <w:szCs w:val="22"/>
        </w:rPr>
        <w:t>ne može da živi tu.</w:t>
      </w:r>
      <w:r w:rsidR="00BD6F1F">
        <w:rPr>
          <w:rFonts w:ascii="Arial" w:hAnsi="Arial" w:cs="Arial"/>
          <w:sz w:val="22"/>
          <w:szCs w:val="22"/>
        </w:rPr>
        <w:t xml:space="preserve"> </w:t>
      </w:r>
      <w:r w:rsidRPr="00474AF3">
        <w:rPr>
          <w:rFonts w:ascii="Arial" w:hAnsi="Arial" w:cs="Arial"/>
          <w:sz w:val="22"/>
          <w:szCs w:val="22"/>
        </w:rPr>
        <w:t>„Tokom sezone, ne bih bio u koži načelnika policije. Taj problem moramo naglas isticati“ – kazao je.</w:t>
      </w:r>
    </w:p>
    <w:p w14:paraId="3B8D271B" w14:textId="01D7CFD3"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BD6F1F">
        <w:rPr>
          <w:rFonts w:ascii="Arial" w:hAnsi="Arial" w:cs="Arial"/>
          <w:b/>
          <w:bCs/>
          <w:sz w:val="22"/>
          <w:szCs w:val="22"/>
        </w:rPr>
        <w:t>Predsjednik opštine</w:t>
      </w:r>
      <w:r w:rsidRPr="00474AF3">
        <w:rPr>
          <w:rFonts w:ascii="Arial" w:hAnsi="Arial" w:cs="Arial"/>
          <w:sz w:val="22"/>
          <w:szCs w:val="22"/>
        </w:rPr>
        <w:t xml:space="preserve"> je kazao da će Opština Kotor obezbijediti parcele i uz podršku MUP-a gradiće se zgrada za policijske službenike Kotora i Tivta.</w:t>
      </w:r>
      <w:r w:rsidR="00BD6F1F">
        <w:rPr>
          <w:rFonts w:ascii="Arial" w:hAnsi="Arial" w:cs="Arial"/>
          <w:sz w:val="22"/>
          <w:szCs w:val="22"/>
        </w:rPr>
        <w:t xml:space="preserve"> </w:t>
      </w:r>
      <w:r w:rsidRPr="00474AF3">
        <w:rPr>
          <w:rFonts w:ascii="Arial" w:hAnsi="Arial" w:cs="Arial"/>
          <w:sz w:val="22"/>
          <w:szCs w:val="22"/>
        </w:rPr>
        <w:t xml:space="preserve">„Veliki su problemi i u Graničnoj policiji, koja pokriva </w:t>
      </w:r>
      <w:r w:rsidR="00BD6F1F">
        <w:rPr>
          <w:rFonts w:ascii="Arial" w:hAnsi="Arial" w:cs="Arial"/>
          <w:sz w:val="22"/>
          <w:szCs w:val="22"/>
        </w:rPr>
        <w:t>a</w:t>
      </w:r>
      <w:r w:rsidRPr="00474AF3">
        <w:rPr>
          <w:rFonts w:ascii="Arial" w:hAnsi="Arial" w:cs="Arial"/>
          <w:sz w:val="22"/>
          <w:szCs w:val="22"/>
        </w:rPr>
        <w:t xml:space="preserve">erodrom, luku Porto Montenegro </w:t>
      </w:r>
      <w:r w:rsidR="00BD6F1F">
        <w:rPr>
          <w:rFonts w:ascii="Arial" w:hAnsi="Arial" w:cs="Arial"/>
          <w:sz w:val="22"/>
          <w:szCs w:val="22"/>
        </w:rPr>
        <w:t>i l</w:t>
      </w:r>
      <w:r w:rsidRPr="00474AF3">
        <w:rPr>
          <w:rFonts w:ascii="Arial" w:hAnsi="Arial" w:cs="Arial"/>
          <w:sz w:val="22"/>
          <w:szCs w:val="22"/>
        </w:rPr>
        <w:t>uku Kotor. Podaci su alarmantni. Radimo na izradi rješenja stanice i vatrogasnog doma, imamo dogovore i sa Porto Montenegrom. Komunalna policija i S</w:t>
      </w:r>
      <w:r w:rsidR="00D40C3C">
        <w:rPr>
          <w:rFonts w:ascii="Arial" w:hAnsi="Arial" w:cs="Arial"/>
          <w:sz w:val="22"/>
          <w:szCs w:val="22"/>
        </w:rPr>
        <w:t>lužba zaštite</w:t>
      </w:r>
      <w:r w:rsidRPr="00474AF3">
        <w:rPr>
          <w:rFonts w:ascii="Arial" w:hAnsi="Arial" w:cs="Arial"/>
          <w:sz w:val="22"/>
          <w:szCs w:val="22"/>
        </w:rPr>
        <w:t xml:space="preserve"> pomažu policiji. Doprinosimo maksimalno, ali moramo biti proaktivni. Opština će pokušati da obezbijedi stanove za pripadnike policije, ali </w:t>
      </w:r>
      <w:r w:rsidR="00D40C3C">
        <w:rPr>
          <w:rFonts w:ascii="Arial" w:hAnsi="Arial" w:cs="Arial"/>
          <w:sz w:val="22"/>
          <w:szCs w:val="22"/>
        </w:rPr>
        <w:t xml:space="preserve">takođe </w:t>
      </w:r>
      <w:r w:rsidRPr="00474AF3">
        <w:rPr>
          <w:rFonts w:ascii="Arial" w:hAnsi="Arial" w:cs="Arial"/>
          <w:sz w:val="22"/>
          <w:szCs w:val="22"/>
        </w:rPr>
        <w:t xml:space="preserve">i </w:t>
      </w:r>
      <w:r w:rsidR="00D40C3C">
        <w:rPr>
          <w:rFonts w:ascii="Arial" w:hAnsi="Arial" w:cs="Arial"/>
          <w:sz w:val="22"/>
          <w:szCs w:val="22"/>
        </w:rPr>
        <w:t xml:space="preserve"> za </w:t>
      </w:r>
      <w:r w:rsidRPr="00474AF3">
        <w:rPr>
          <w:rFonts w:ascii="Arial" w:hAnsi="Arial" w:cs="Arial"/>
          <w:sz w:val="22"/>
          <w:szCs w:val="22"/>
        </w:rPr>
        <w:t>ljekare“ – kazao je on.</w:t>
      </w:r>
    </w:p>
    <w:p w14:paraId="01FCAC75" w14:textId="61B00DD6"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BD6F1F">
        <w:rPr>
          <w:rFonts w:ascii="Arial" w:hAnsi="Arial" w:cs="Arial"/>
          <w:b/>
          <w:bCs/>
          <w:sz w:val="22"/>
          <w:szCs w:val="22"/>
        </w:rPr>
        <w:t>Koordinator OB Tivat Miodrag Knežević</w:t>
      </w:r>
      <w:r w:rsidRPr="00474AF3">
        <w:rPr>
          <w:rFonts w:ascii="Arial" w:hAnsi="Arial" w:cs="Arial"/>
          <w:sz w:val="22"/>
          <w:szCs w:val="22"/>
        </w:rPr>
        <w:t xml:space="preserve"> kazao je da je Tivat definitvino isključen iz plana za gradnju stanova za tivatske policajce.</w:t>
      </w:r>
      <w:r w:rsidR="008A6A0E">
        <w:rPr>
          <w:rFonts w:ascii="Arial" w:hAnsi="Arial" w:cs="Arial"/>
          <w:sz w:val="22"/>
          <w:szCs w:val="22"/>
        </w:rPr>
        <w:t xml:space="preserve"> </w:t>
      </w:r>
      <w:r w:rsidRPr="00474AF3">
        <w:rPr>
          <w:rFonts w:ascii="Arial" w:hAnsi="Arial" w:cs="Arial"/>
          <w:sz w:val="22"/>
          <w:szCs w:val="22"/>
        </w:rPr>
        <w:t>On je zahvalio službama grada koje uveliko pomažu policiji, te da često rade njihov posao.</w:t>
      </w:r>
    </w:p>
    <w:p w14:paraId="5570AC11" w14:textId="5184E205"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 xml:space="preserve">Komenović je pojasnio da će naredna parcela na teritoriji </w:t>
      </w:r>
      <w:r w:rsidR="008A6A0E">
        <w:rPr>
          <w:rFonts w:ascii="Arial" w:hAnsi="Arial" w:cs="Arial"/>
          <w:sz w:val="22"/>
          <w:szCs w:val="22"/>
        </w:rPr>
        <w:t xml:space="preserve">opštine </w:t>
      </w:r>
      <w:r w:rsidRPr="00474AF3">
        <w:rPr>
          <w:rFonts w:ascii="Arial" w:hAnsi="Arial" w:cs="Arial"/>
          <w:sz w:val="22"/>
          <w:szCs w:val="22"/>
        </w:rPr>
        <w:t>Kotor biti namijenjena i za pripadni</w:t>
      </w:r>
      <w:r w:rsidR="008A6A0E">
        <w:rPr>
          <w:rFonts w:ascii="Arial" w:hAnsi="Arial" w:cs="Arial"/>
          <w:sz w:val="22"/>
          <w:szCs w:val="22"/>
        </w:rPr>
        <w:t>k</w:t>
      </w:r>
      <w:r w:rsidRPr="00474AF3">
        <w:rPr>
          <w:rFonts w:ascii="Arial" w:hAnsi="Arial" w:cs="Arial"/>
          <w:sz w:val="22"/>
          <w:szCs w:val="22"/>
        </w:rPr>
        <w:t>e OB Tivat.</w:t>
      </w:r>
    </w:p>
    <w:p w14:paraId="5897C32C" w14:textId="77777777" w:rsidR="00E54C1D" w:rsidRDefault="00261DCB" w:rsidP="00261DCB">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O stanju uređenja obale se povela rasprava, prvenstveno zbog nedolaska predstavnika Morskog dobra.</w:t>
      </w:r>
      <w:r w:rsidR="008A6A0E">
        <w:rPr>
          <w:rFonts w:ascii="Arial" w:hAnsi="Arial" w:cs="Arial"/>
          <w:sz w:val="22"/>
          <w:szCs w:val="22"/>
        </w:rPr>
        <w:t xml:space="preserve"> </w:t>
      </w:r>
      <w:r w:rsidRPr="008A6A0E">
        <w:rPr>
          <w:rFonts w:ascii="Arial" w:hAnsi="Arial" w:cs="Arial"/>
          <w:b/>
          <w:bCs/>
          <w:sz w:val="22"/>
          <w:szCs w:val="22"/>
        </w:rPr>
        <w:t>Odbornica Sanja Vuković</w:t>
      </w:r>
      <w:r w:rsidRPr="00474AF3">
        <w:rPr>
          <w:rFonts w:ascii="Arial" w:hAnsi="Arial" w:cs="Arial"/>
          <w:sz w:val="22"/>
          <w:szCs w:val="22"/>
        </w:rPr>
        <w:t xml:space="preserve"> to smatra neprihvatljivim. Ona je pozdravila inicijativu o njihovom ukidanju.</w:t>
      </w:r>
      <w:r w:rsidR="008A6A0E">
        <w:rPr>
          <w:rFonts w:ascii="Arial" w:hAnsi="Arial" w:cs="Arial"/>
          <w:sz w:val="22"/>
          <w:szCs w:val="22"/>
        </w:rPr>
        <w:t xml:space="preserve"> </w:t>
      </w:r>
      <w:r w:rsidRPr="00474AF3">
        <w:rPr>
          <w:rFonts w:ascii="Arial" w:hAnsi="Arial" w:cs="Arial"/>
          <w:sz w:val="22"/>
          <w:szCs w:val="22"/>
        </w:rPr>
        <w:t>„On</w:t>
      </w:r>
      <w:r w:rsidR="008A6A0E">
        <w:rPr>
          <w:rFonts w:ascii="Arial" w:hAnsi="Arial" w:cs="Arial"/>
          <w:sz w:val="22"/>
          <w:szCs w:val="22"/>
        </w:rPr>
        <w:t>e</w:t>
      </w:r>
      <w:r w:rsidRPr="00474AF3">
        <w:rPr>
          <w:rFonts w:ascii="Arial" w:hAnsi="Arial" w:cs="Arial"/>
          <w:sz w:val="22"/>
          <w:szCs w:val="22"/>
        </w:rPr>
        <w:t xml:space="preserve"> koji ne razumiju tu inicijativu, pozivam da dođu da žive pored mora u koje ne mogu da se umoče. Ukidanje je neophodno. Sramotan je iznos koji je uložen u sanaciju</w:t>
      </w:r>
      <w:r w:rsidR="00A25613">
        <w:rPr>
          <w:rFonts w:ascii="Arial" w:hAnsi="Arial" w:cs="Arial"/>
          <w:sz w:val="22"/>
          <w:szCs w:val="22"/>
        </w:rPr>
        <w:t xml:space="preserve"> obale</w:t>
      </w:r>
      <w:r w:rsidRPr="00474AF3">
        <w:rPr>
          <w:rFonts w:ascii="Arial" w:hAnsi="Arial" w:cs="Arial"/>
          <w:sz w:val="22"/>
          <w:szCs w:val="22"/>
        </w:rPr>
        <w:t xml:space="preserve">. Prihod od trajekta </w:t>
      </w:r>
      <w:r w:rsidR="00A25613">
        <w:rPr>
          <w:rFonts w:ascii="Arial" w:hAnsi="Arial" w:cs="Arial"/>
          <w:sz w:val="22"/>
          <w:szCs w:val="22"/>
        </w:rPr>
        <w:t xml:space="preserve">je </w:t>
      </w:r>
      <w:r w:rsidRPr="00474AF3">
        <w:rPr>
          <w:rFonts w:ascii="Arial" w:hAnsi="Arial" w:cs="Arial"/>
          <w:sz w:val="22"/>
          <w:szCs w:val="22"/>
        </w:rPr>
        <w:t>5.2 miliona, a po osnovu zakupa plaža 914.520 eura. Otprilike u njihov budžet iz Tivt</w:t>
      </w:r>
      <w:r w:rsidR="00A25613">
        <w:rPr>
          <w:rFonts w:ascii="Arial" w:hAnsi="Arial" w:cs="Arial"/>
          <w:sz w:val="22"/>
          <w:szCs w:val="22"/>
        </w:rPr>
        <w:t>a</w:t>
      </w:r>
      <w:r w:rsidRPr="00474AF3">
        <w:rPr>
          <w:rFonts w:ascii="Arial" w:hAnsi="Arial" w:cs="Arial"/>
          <w:sz w:val="22"/>
          <w:szCs w:val="22"/>
        </w:rPr>
        <w:t xml:space="preserve"> njima ide oko 3,5 miliona. Nasmijala me vijest o ulaganju u sportske klubove, vratite vi nama obalu pa ćemo </w:t>
      </w:r>
      <w:r w:rsidR="00A25613">
        <w:rPr>
          <w:rFonts w:ascii="Arial" w:hAnsi="Arial" w:cs="Arial"/>
          <w:sz w:val="22"/>
          <w:szCs w:val="22"/>
        </w:rPr>
        <w:t xml:space="preserve">mi </w:t>
      </w:r>
      <w:r w:rsidRPr="00474AF3">
        <w:rPr>
          <w:rFonts w:ascii="Arial" w:hAnsi="Arial" w:cs="Arial"/>
          <w:sz w:val="22"/>
          <w:szCs w:val="22"/>
        </w:rPr>
        <w:t>sami ulagati</w:t>
      </w:r>
      <w:r w:rsidR="00A26629">
        <w:rPr>
          <w:rFonts w:ascii="Arial" w:hAnsi="Arial" w:cs="Arial"/>
          <w:sz w:val="22"/>
          <w:szCs w:val="22"/>
        </w:rPr>
        <w:t>, poručila je Vuković</w:t>
      </w:r>
      <w:r w:rsidRPr="00474AF3">
        <w:rPr>
          <w:rFonts w:ascii="Arial" w:hAnsi="Arial" w:cs="Arial"/>
          <w:sz w:val="22"/>
          <w:szCs w:val="22"/>
        </w:rPr>
        <w:t>. Atlas plaža je istekao, vjerovatno nam ni ne treba. Velike pare se slivaju iz Tivta, a nema naznaka da će nam se</w:t>
      </w:r>
      <w:r w:rsidR="00A25613">
        <w:rPr>
          <w:rFonts w:ascii="Arial" w:hAnsi="Arial" w:cs="Arial"/>
          <w:sz w:val="22"/>
          <w:szCs w:val="22"/>
        </w:rPr>
        <w:t xml:space="preserve"> išta</w:t>
      </w:r>
      <w:r w:rsidRPr="00474AF3">
        <w:rPr>
          <w:rFonts w:ascii="Arial" w:hAnsi="Arial" w:cs="Arial"/>
          <w:sz w:val="22"/>
          <w:szCs w:val="22"/>
        </w:rPr>
        <w:t xml:space="preserve"> vratiti. Bila sam svjedok bunta oko postavljanja privremenog objekta na plaži, građani traže Opštinu, a to je pitanje za Morsko dobro koje daje dozvole“ – istakla je Vukovićeva i upitala sekretara za komunalne i i</w:t>
      </w:r>
      <w:r w:rsidR="00A25613">
        <w:rPr>
          <w:rFonts w:ascii="Arial" w:hAnsi="Arial" w:cs="Arial"/>
          <w:sz w:val="22"/>
          <w:szCs w:val="22"/>
        </w:rPr>
        <w:t>n</w:t>
      </w:r>
      <w:r w:rsidRPr="00474AF3">
        <w:rPr>
          <w:rFonts w:ascii="Arial" w:hAnsi="Arial" w:cs="Arial"/>
          <w:sz w:val="22"/>
          <w:szCs w:val="22"/>
        </w:rPr>
        <w:t>spekcijske poslove Krsta Pejovića da prokomentariše saradnju sa JPMD, te da li ko konsultuje Opštinu Tivat oko postavljanja privremenih objekata u zoni morskog dobra?</w:t>
      </w:r>
    </w:p>
    <w:p w14:paraId="026D3C94" w14:textId="5183E964" w:rsidR="00261DCB" w:rsidRPr="00474AF3" w:rsidRDefault="00E54C1D" w:rsidP="00261DCB">
      <w:pPr>
        <w:pStyle w:val="NormalWeb"/>
        <w:shd w:val="clear" w:color="auto" w:fill="FFFFFF"/>
        <w:spacing w:before="0" w:after="300"/>
        <w:jc w:val="both"/>
        <w:textAlignment w:val="baseline"/>
        <w:rPr>
          <w:rFonts w:ascii="Arial" w:hAnsi="Arial" w:cs="Arial"/>
          <w:sz w:val="22"/>
          <w:szCs w:val="22"/>
        </w:rPr>
      </w:pPr>
      <w:r>
        <w:rPr>
          <w:rFonts w:ascii="Arial" w:hAnsi="Arial" w:cs="Arial"/>
          <w:sz w:val="22"/>
          <w:szCs w:val="22"/>
        </w:rPr>
        <w:t>Predsjednik Opštine</w:t>
      </w:r>
      <w:r w:rsidR="00261DCB" w:rsidRPr="00474AF3">
        <w:rPr>
          <w:rFonts w:ascii="Arial" w:hAnsi="Arial" w:cs="Arial"/>
          <w:sz w:val="22"/>
          <w:szCs w:val="22"/>
        </w:rPr>
        <w:t xml:space="preserve"> je kazao da su imali sastanak sa Upravnim odborom JPMD gdje su definisane mjere koje moraju biti odrađene u našoj opštini. Očekuju se sredstva za šetalište Belani, uređenje Ponte Seljanova, mulo Bazdanj, ali i izrada projektne dokumentacije za šetalište Lepetane – Donja Lastva.</w:t>
      </w:r>
      <w:r>
        <w:rPr>
          <w:rFonts w:ascii="Arial" w:hAnsi="Arial" w:cs="Arial"/>
          <w:sz w:val="22"/>
          <w:szCs w:val="22"/>
        </w:rPr>
        <w:t xml:space="preserve"> </w:t>
      </w:r>
      <w:r w:rsidR="00261DCB" w:rsidRPr="00474AF3">
        <w:rPr>
          <w:rFonts w:ascii="Arial" w:hAnsi="Arial" w:cs="Arial"/>
          <w:sz w:val="22"/>
          <w:szCs w:val="22"/>
        </w:rPr>
        <w:t>„Obećanje stoji, ali nikako da se krene. Nadam se da će se dogovoreno ispoštovati. To je njihova obaveza. U septemb</w:t>
      </w:r>
      <w:r>
        <w:rPr>
          <w:rFonts w:ascii="Arial" w:hAnsi="Arial" w:cs="Arial"/>
          <w:sz w:val="22"/>
          <w:szCs w:val="22"/>
        </w:rPr>
        <w:t>r</w:t>
      </w:r>
      <w:r w:rsidR="00261DCB" w:rsidRPr="00474AF3">
        <w:rPr>
          <w:rFonts w:ascii="Arial" w:hAnsi="Arial" w:cs="Arial"/>
          <w:sz w:val="22"/>
          <w:szCs w:val="22"/>
        </w:rPr>
        <w:t>u kreću radovi na Belanima, i raspisuje se druga faza radova “</w:t>
      </w:r>
      <w:r w:rsidR="009838A7">
        <w:rPr>
          <w:rFonts w:ascii="Arial" w:hAnsi="Arial" w:cs="Arial"/>
          <w:sz w:val="22"/>
          <w:szCs w:val="22"/>
        </w:rPr>
        <w:t>,</w:t>
      </w:r>
      <w:r w:rsidR="00261DCB" w:rsidRPr="00474AF3">
        <w:rPr>
          <w:rFonts w:ascii="Arial" w:hAnsi="Arial" w:cs="Arial"/>
          <w:sz w:val="22"/>
          <w:szCs w:val="22"/>
        </w:rPr>
        <w:t>kazao je.</w:t>
      </w:r>
    </w:p>
    <w:p w14:paraId="77A1F964" w14:textId="5173C7D1"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A25613">
        <w:rPr>
          <w:rFonts w:ascii="Arial" w:hAnsi="Arial" w:cs="Arial"/>
          <w:b/>
          <w:bCs/>
          <w:sz w:val="22"/>
          <w:szCs w:val="22"/>
        </w:rPr>
        <w:t xml:space="preserve">Sekretar </w:t>
      </w:r>
      <w:r w:rsidR="00612286" w:rsidRPr="00A25613">
        <w:rPr>
          <w:rFonts w:ascii="Arial" w:hAnsi="Arial" w:cs="Arial"/>
          <w:b/>
          <w:bCs/>
          <w:sz w:val="22"/>
          <w:szCs w:val="22"/>
        </w:rPr>
        <w:t xml:space="preserve">Sekretarijata </w:t>
      </w:r>
      <w:r w:rsidRPr="00A25613">
        <w:rPr>
          <w:rFonts w:ascii="Arial" w:hAnsi="Arial" w:cs="Arial"/>
          <w:b/>
          <w:bCs/>
          <w:sz w:val="22"/>
          <w:szCs w:val="22"/>
        </w:rPr>
        <w:t>za komunalni i inspekcijski nadzor Krsto Pejović</w:t>
      </w:r>
      <w:r w:rsidRPr="00474AF3">
        <w:rPr>
          <w:rFonts w:ascii="Arial" w:hAnsi="Arial" w:cs="Arial"/>
          <w:sz w:val="22"/>
          <w:szCs w:val="22"/>
        </w:rPr>
        <w:t xml:space="preserve"> istakao je kao kritičnu tačku, postavljanje šanka na jednoj plaži na Donjem Seljanovu.</w:t>
      </w:r>
      <w:r w:rsidR="009838A7">
        <w:rPr>
          <w:rFonts w:ascii="Arial" w:hAnsi="Arial" w:cs="Arial"/>
          <w:sz w:val="22"/>
          <w:szCs w:val="22"/>
        </w:rPr>
        <w:t xml:space="preserve"> </w:t>
      </w:r>
      <w:r w:rsidRPr="00474AF3">
        <w:rPr>
          <w:rFonts w:ascii="Arial" w:hAnsi="Arial" w:cs="Arial"/>
          <w:sz w:val="22"/>
          <w:szCs w:val="22"/>
        </w:rPr>
        <w:t>„Prvi put se srijećemo sa tim da je mulo ustvari kompletno kupalište. Radove smo obustavili i tražili pojašnjnje JPMD oko postavljanja tog šanka za šta postoje UTU uslovi. Imamo komunikaciju, rješavamo škakljive tačke“- naveo je.</w:t>
      </w:r>
    </w:p>
    <w:p w14:paraId="62C9E1C7" w14:textId="11B1E912" w:rsidR="00261DCB" w:rsidRPr="00474AF3" w:rsidRDefault="00612286" w:rsidP="00261DCB">
      <w:pPr>
        <w:pStyle w:val="NormalWeb"/>
        <w:shd w:val="clear" w:color="auto" w:fill="FFFFFF"/>
        <w:spacing w:before="0" w:after="300"/>
        <w:jc w:val="both"/>
        <w:textAlignment w:val="baseline"/>
        <w:rPr>
          <w:rFonts w:ascii="Arial" w:hAnsi="Arial" w:cs="Arial"/>
          <w:sz w:val="22"/>
          <w:szCs w:val="22"/>
        </w:rPr>
      </w:pPr>
      <w:r w:rsidRPr="00564569">
        <w:rPr>
          <w:rFonts w:ascii="Arial" w:hAnsi="Arial" w:cs="Arial"/>
          <w:b/>
          <w:bCs/>
          <w:sz w:val="22"/>
          <w:szCs w:val="22"/>
        </w:rPr>
        <w:lastRenderedPageBreak/>
        <w:t xml:space="preserve">Odbornik </w:t>
      </w:r>
      <w:r w:rsidR="00261DCB" w:rsidRPr="00564569">
        <w:rPr>
          <w:rFonts w:ascii="Arial" w:hAnsi="Arial" w:cs="Arial"/>
          <w:b/>
          <w:bCs/>
          <w:sz w:val="22"/>
          <w:szCs w:val="22"/>
        </w:rPr>
        <w:t>Vatroslav Belan</w:t>
      </w:r>
      <w:r w:rsidR="00261DCB" w:rsidRPr="00474AF3">
        <w:rPr>
          <w:rFonts w:ascii="Arial" w:hAnsi="Arial" w:cs="Arial"/>
          <w:sz w:val="22"/>
          <w:szCs w:val="22"/>
        </w:rPr>
        <w:t xml:space="preserve"> je kazao da je nepoštovanje ne</w:t>
      </w:r>
      <w:r w:rsidR="00564569">
        <w:rPr>
          <w:rFonts w:ascii="Arial" w:hAnsi="Arial" w:cs="Arial"/>
          <w:sz w:val="22"/>
          <w:szCs w:val="22"/>
        </w:rPr>
        <w:t xml:space="preserve"> </w:t>
      </w:r>
      <w:r w:rsidR="00261DCB" w:rsidRPr="00474AF3">
        <w:rPr>
          <w:rFonts w:ascii="Arial" w:hAnsi="Arial" w:cs="Arial"/>
          <w:sz w:val="22"/>
          <w:szCs w:val="22"/>
        </w:rPr>
        <w:t>pojaviti se na sjednici lokalnog parlamenta.</w:t>
      </w:r>
      <w:r w:rsidR="00564569">
        <w:rPr>
          <w:rFonts w:ascii="Arial" w:hAnsi="Arial" w:cs="Arial"/>
          <w:sz w:val="22"/>
          <w:szCs w:val="22"/>
        </w:rPr>
        <w:t xml:space="preserve"> </w:t>
      </w:r>
      <w:r w:rsidR="00261DCB" w:rsidRPr="00474AF3">
        <w:rPr>
          <w:rFonts w:ascii="Arial" w:hAnsi="Arial" w:cs="Arial"/>
          <w:sz w:val="22"/>
          <w:szCs w:val="22"/>
        </w:rPr>
        <w:t xml:space="preserve">„Mi ovdje pričamo, a </w:t>
      </w:r>
      <w:r w:rsidR="00564569">
        <w:rPr>
          <w:rFonts w:ascii="Arial" w:hAnsi="Arial" w:cs="Arial"/>
          <w:sz w:val="22"/>
          <w:szCs w:val="22"/>
        </w:rPr>
        <w:t xml:space="preserve">imamo </w:t>
      </w:r>
      <w:r w:rsidR="00261DCB" w:rsidRPr="00474AF3">
        <w:rPr>
          <w:rFonts w:ascii="Arial" w:hAnsi="Arial" w:cs="Arial"/>
          <w:sz w:val="22"/>
          <w:szCs w:val="22"/>
        </w:rPr>
        <w:t xml:space="preserve">takav ignorantski odnos prema onome kome se podnosi </w:t>
      </w:r>
      <w:r w:rsidR="00564569">
        <w:rPr>
          <w:rFonts w:ascii="Arial" w:hAnsi="Arial" w:cs="Arial"/>
          <w:sz w:val="22"/>
          <w:szCs w:val="22"/>
        </w:rPr>
        <w:t>i</w:t>
      </w:r>
      <w:r w:rsidR="00261DCB" w:rsidRPr="00474AF3">
        <w:rPr>
          <w:rFonts w:ascii="Arial" w:hAnsi="Arial" w:cs="Arial"/>
          <w:sz w:val="22"/>
          <w:szCs w:val="22"/>
        </w:rPr>
        <w:t xml:space="preserve">zvještaj. Predlažem da uputimo jedan dopis direktoru“. I on se složio sa ukidanjem JPMD, ali i izrazio zabrinutost da li će to novo preduzeće služiti za podjelu među partijama, te da li će </w:t>
      </w:r>
      <w:r w:rsidR="00564569">
        <w:rPr>
          <w:rFonts w:ascii="Arial" w:hAnsi="Arial" w:cs="Arial"/>
          <w:sz w:val="22"/>
          <w:szCs w:val="22"/>
        </w:rPr>
        <w:t>o</w:t>
      </w:r>
      <w:r w:rsidR="00261DCB" w:rsidRPr="00474AF3">
        <w:rPr>
          <w:rFonts w:ascii="Arial" w:hAnsi="Arial" w:cs="Arial"/>
          <w:sz w:val="22"/>
          <w:szCs w:val="22"/>
        </w:rPr>
        <w:t>pštine moći da upravljaju svojom obalom. „Partitokratija vlada svuda i uvijek. I građani i političari mijenjaju odnos prema JPMD kad je u pitanju ponta ispred „naše“ kuće. Mi se moramo mijenjati“</w:t>
      </w:r>
      <w:r w:rsidR="00564569">
        <w:rPr>
          <w:rFonts w:ascii="Arial" w:hAnsi="Arial" w:cs="Arial"/>
          <w:sz w:val="22"/>
          <w:szCs w:val="22"/>
        </w:rPr>
        <w:t>, zaključio je Belan.</w:t>
      </w:r>
    </w:p>
    <w:p w14:paraId="4A4BA86D" w14:textId="64648C14"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 xml:space="preserve">Predsjednik </w:t>
      </w:r>
      <w:r w:rsidR="00564569">
        <w:rPr>
          <w:rFonts w:ascii="Arial" w:hAnsi="Arial" w:cs="Arial"/>
          <w:sz w:val="22"/>
          <w:szCs w:val="22"/>
        </w:rPr>
        <w:t>O</w:t>
      </w:r>
      <w:r w:rsidRPr="00474AF3">
        <w:rPr>
          <w:rFonts w:ascii="Arial" w:hAnsi="Arial" w:cs="Arial"/>
          <w:sz w:val="22"/>
          <w:szCs w:val="22"/>
        </w:rPr>
        <w:t>pštine je kazao da je ukidanje pregruba riječ.</w:t>
      </w:r>
      <w:r w:rsidR="00564569">
        <w:rPr>
          <w:rFonts w:ascii="Arial" w:hAnsi="Arial" w:cs="Arial"/>
          <w:sz w:val="22"/>
          <w:szCs w:val="22"/>
        </w:rPr>
        <w:t xml:space="preserve"> </w:t>
      </w:r>
      <w:r w:rsidRPr="00474AF3">
        <w:rPr>
          <w:rFonts w:ascii="Arial" w:hAnsi="Arial" w:cs="Arial"/>
          <w:sz w:val="22"/>
          <w:szCs w:val="22"/>
        </w:rPr>
        <w:t xml:space="preserve">„Mi želimo vraćanje ingerencija. EU ne poznaje ovakvo fantomsko preduzeće koje je preuzelo ingerencije </w:t>
      </w:r>
      <w:r w:rsidR="00564569">
        <w:rPr>
          <w:rFonts w:ascii="Arial" w:hAnsi="Arial" w:cs="Arial"/>
          <w:sz w:val="22"/>
          <w:szCs w:val="22"/>
        </w:rPr>
        <w:t>o</w:t>
      </w:r>
      <w:r w:rsidRPr="00474AF3">
        <w:rPr>
          <w:rFonts w:ascii="Arial" w:hAnsi="Arial" w:cs="Arial"/>
          <w:sz w:val="22"/>
          <w:szCs w:val="22"/>
        </w:rPr>
        <w:t>pština. Zapisnici JPMD na kraju idu kod nas. Nemaju nikavu upravnu funkciju. Ja sam se zalagao da Opštine Tivat i Herceg Novi upravljaju trajektom. Ako mi ne znamo da upravljamo našom teritorijom, bolje da se rasformira Opština. Mi imamo autsorsovano upravljanje prostorom, što je apolutno neprihvatljivo. Sad imamo ljude koji pripadamo našim listama u Odboru i barem nešto možemo kontrolisati. Moraćemo razmišljati o posebnom preduzeću koji će se baviti obalom, marinama, i svemu ostalom. Profitabilna priča. JPMD je relikt prošlosti. Politika će uvijek imati uticaja, ali da mi sami kreiramo svoj lokalni patriotizam“.</w:t>
      </w:r>
    </w:p>
    <w:p w14:paraId="53894B11" w14:textId="77777777"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Belan je kazao da niko ne može biti protiv izjave predsjednika. To buduće preduzeće će biti po istom modelu kao i sadašnje JPMD.</w:t>
      </w:r>
    </w:p>
    <w:p w14:paraId="5511B37A" w14:textId="77777777"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Brinić je kazao da je Opština i do sada dobar dio posla radila, te da će obim biti za nijansu veći, a da smo ovako izgubili svoju obalu.</w:t>
      </w:r>
    </w:p>
    <w:p w14:paraId="231F232B" w14:textId="78943291"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 xml:space="preserve">Komnenović je kazao da </w:t>
      </w:r>
      <w:r w:rsidR="00A939FA">
        <w:rPr>
          <w:rFonts w:ascii="Arial" w:hAnsi="Arial" w:cs="Arial"/>
          <w:sz w:val="22"/>
          <w:szCs w:val="22"/>
        </w:rPr>
        <w:t>treba o</w:t>
      </w:r>
      <w:r w:rsidRPr="00474AF3">
        <w:rPr>
          <w:rFonts w:ascii="Arial" w:hAnsi="Arial" w:cs="Arial"/>
          <w:sz w:val="22"/>
          <w:szCs w:val="22"/>
        </w:rPr>
        <w:t>pštinama</w:t>
      </w:r>
      <w:r w:rsidR="00A939FA">
        <w:rPr>
          <w:rFonts w:ascii="Arial" w:hAnsi="Arial" w:cs="Arial"/>
          <w:sz w:val="22"/>
          <w:szCs w:val="22"/>
        </w:rPr>
        <w:t xml:space="preserve"> da se</w:t>
      </w:r>
      <w:r w:rsidRPr="00474AF3">
        <w:rPr>
          <w:rFonts w:ascii="Arial" w:hAnsi="Arial" w:cs="Arial"/>
          <w:sz w:val="22"/>
          <w:szCs w:val="22"/>
        </w:rPr>
        <w:t xml:space="preserve"> vrate ingerencije, a da to buduće preduzeće preuzme ostali dio posla, kao što je </w:t>
      </w:r>
      <w:r w:rsidR="00A939FA">
        <w:rPr>
          <w:rFonts w:ascii="Arial" w:hAnsi="Arial" w:cs="Arial"/>
          <w:sz w:val="22"/>
          <w:szCs w:val="22"/>
        </w:rPr>
        <w:t xml:space="preserve">npr. </w:t>
      </w:r>
      <w:r w:rsidRPr="00474AF3">
        <w:rPr>
          <w:rFonts w:ascii="Arial" w:hAnsi="Arial" w:cs="Arial"/>
          <w:sz w:val="22"/>
          <w:szCs w:val="22"/>
        </w:rPr>
        <w:t>Agencija za zaštitu Orjena.</w:t>
      </w:r>
    </w:p>
    <w:p w14:paraId="77450BCF" w14:textId="00EC2338" w:rsidR="00261DCB" w:rsidRPr="00474AF3" w:rsidRDefault="00261DCB" w:rsidP="00261DCB">
      <w:pPr>
        <w:pStyle w:val="NormalWeb"/>
        <w:shd w:val="clear" w:color="auto" w:fill="FFFFFF"/>
        <w:spacing w:before="0" w:after="300"/>
        <w:jc w:val="both"/>
        <w:textAlignment w:val="baseline"/>
        <w:rPr>
          <w:rFonts w:ascii="Arial" w:hAnsi="Arial" w:cs="Arial"/>
          <w:sz w:val="22"/>
          <w:szCs w:val="22"/>
        </w:rPr>
      </w:pPr>
      <w:r w:rsidRPr="00474AF3">
        <w:rPr>
          <w:rFonts w:ascii="Arial" w:hAnsi="Arial" w:cs="Arial"/>
          <w:sz w:val="22"/>
          <w:szCs w:val="22"/>
        </w:rPr>
        <w:t>„Mora da se čuje glas i naš i vaš kad nešto nije dobro“ – kazala je Vukovićeva, objašnjavajući svoj stav prema plažama.</w:t>
      </w:r>
      <w:r w:rsidR="000603A2">
        <w:rPr>
          <w:rFonts w:ascii="Arial" w:hAnsi="Arial" w:cs="Arial"/>
          <w:sz w:val="22"/>
          <w:szCs w:val="22"/>
        </w:rPr>
        <w:t xml:space="preserve"> </w:t>
      </w:r>
      <w:r w:rsidRPr="00474AF3">
        <w:rPr>
          <w:rFonts w:ascii="Arial" w:hAnsi="Arial" w:cs="Arial"/>
          <w:sz w:val="22"/>
          <w:szCs w:val="22"/>
        </w:rPr>
        <w:t>„Ne treba privrednik na uštrb svog ekonomskog dobitka da ne iskoristi ono što mu je dato. Ne prozivam javno nikoga, a da li mi smeta to što su određeni djelovi obale zatvoreni i što se jahtama vezuju za mulo, smeta naravno, smeta svakome“ – kazala je i iskazala podršku građanima i privrednicima koji su jutros pr</w:t>
      </w:r>
      <w:r w:rsidR="000603A2">
        <w:rPr>
          <w:rFonts w:ascii="Arial" w:hAnsi="Arial" w:cs="Arial"/>
          <w:sz w:val="22"/>
          <w:szCs w:val="22"/>
        </w:rPr>
        <w:t>o</w:t>
      </w:r>
      <w:r w:rsidRPr="00474AF3">
        <w:rPr>
          <w:rFonts w:ascii="Arial" w:hAnsi="Arial" w:cs="Arial"/>
          <w:sz w:val="22"/>
          <w:szCs w:val="22"/>
        </w:rPr>
        <w:t>testovali zbog učestalih nestanaka struje u jeku sezone i na 40+ stepeni.</w:t>
      </w:r>
    </w:p>
    <w:p w14:paraId="2EE30142" w14:textId="313C5506" w:rsidR="00261DCB" w:rsidRDefault="000603A2" w:rsidP="00261DCB">
      <w:pPr>
        <w:pStyle w:val="NormalWeb"/>
        <w:shd w:val="clear" w:color="auto" w:fill="FFFFFF"/>
        <w:spacing w:before="0" w:after="300"/>
        <w:jc w:val="both"/>
        <w:textAlignment w:val="baseline"/>
        <w:rPr>
          <w:rFonts w:ascii="Arial" w:hAnsi="Arial" w:cs="Arial"/>
          <w:sz w:val="22"/>
          <w:szCs w:val="22"/>
        </w:rPr>
      </w:pPr>
      <w:r>
        <w:rPr>
          <w:rFonts w:ascii="Arial" w:hAnsi="Arial" w:cs="Arial"/>
          <w:sz w:val="22"/>
          <w:szCs w:val="22"/>
        </w:rPr>
        <w:t xml:space="preserve">Sve </w:t>
      </w:r>
      <w:r w:rsidR="00261DCB" w:rsidRPr="00474AF3">
        <w:rPr>
          <w:rFonts w:ascii="Arial" w:hAnsi="Arial" w:cs="Arial"/>
          <w:sz w:val="22"/>
          <w:szCs w:val="22"/>
        </w:rPr>
        <w:t xml:space="preserve"> </w:t>
      </w:r>
      <w:r w:rsidR="002B5D52">
        <w:rPr>
          <w:rFonts w:ascii="Arial" w:hAnsi="Arial" w:cs="Arial"/>
          <w:sz w:val="22"/>
          <w:szCs w:val="22"/>
        </w:rPr>
        <w:t>i</w:t>
      </w:r>
      <w:r w:rsidR="00261DCB" w:rsidRPr="00474AF3">
        <w:rPr>
          <w:rFonts w:ascii="Arial" w:hAnsi="Arial" w:cs="Arial"/>
          <w:sz w:val="22"/>
          <w:szCs w:val="22"/>
        </w:rPr>
        <w:t>nformacij</w:t>
      </w:r>
      <w:r w:rsidR="002B5D52">
        <w:rPr>
          <w:rFonts w:ascii="Arial" w:hAnsi="Arial" w:cs="Arial"/>
          <w:sz w:val="22"/>
          <w:szCs w:val="22"/>
        </w:rPr>
        <w:t>e</w:t>
      </w:r>
      <w:r w:rsidR="00261DCB" w:rsidRPr="00474AF3">
        <w:rPr>
          <w:rFonts w:ascii="Arial" w:hAnsi="Arial" w:cs="Arial"/>
          <w:sz w:val="22"/>
          <w:szCs w:val="22"/>
        </w:rPr>
        <w:t xml:space="preserve"> o radu za prošlu godinu </w:t>
      </w:r>
      <w:r w:rsidR="00896E68">
        <w:rPr>
          <w:rFonts w:ascii="Arial" w:hAnsi="Arial" w:cs="Arial"/>
          <w:sz w:val="22"/>
          <w:szCs w:val="22"/>
        </w:rPr>
        <w:t xml:space="preserve">odbornici su </w:t>
      </w:r>
      <w:r w:rsidR="00261DCB" w:rsidRPr="00474AF3">
        <w:rPr>
          <w:rFonts w:ascii="Arial" w:hAnsi="Arial" w:cs="Arial"/>
          <w:sz w:val="22"/>
          <w:szCs w:val="22"/>
        </w:rPr>
        <w:t>primili k znanju.</w:t>
      </w:r>
    </w:p>
    <w:p w14:paraId="2200E96A" w14:textId="1122BB51" w:rsidR="000603A2" w:rsidRDefault="000603A2" w:rsidP="000603A2">
      <w:pPr>
        <w:shd w:val="clear" w:color="auto" w:fill="FFFFFF"/>
        <w:suppressAutoHyphens w:val="0"/>
        <w:jc w:val="both"/>
        <w:textAlignment w:val="baseline"/>
        <w:rPr>
          <w:rFonts w:ascii="Arial" w:hAnsi="Arial" w:cs="Arial"/>
          <w:sz w:val="22"/>
          <w:szCs w:val="22"/>
        </w:rPr>
      </w:pPr>
      <w:r w:rsidRPr="00474AF3">
        <w:rPr>
          <w:rFonts w:ascii="Arial" w:hAnsi="Arial" w:cs="Arial"/>
          <w:sz w:val="22"/>
          <w:szCs w:val="22"/>
        </w:rPr>
        <w:t>Odbornici su bez rasprave</w:t>
      </w:r>
      <w:r w:rsidRPr="000603A2">
        <w:rPr>
          <w:rFonts w:ascii="Arial" w:hAnsi="Arial" w:cs="Arial"/>
          <w:sz w:val="22"/>
          <w:szCs w:val="22"/>
          <w:lang w:val="en-GB" w:eastAsia="en-GB"/>
        </w:rPr>
        <w:t xml:space="preserve"> </w:t>
      </w:r>
      <w:r>
        <w:rPr>
          <w:rFonts w:ascii="Arial" w:hAnsi="Arial" w:cs="Arial"/>
          <w:sz w:val="22"/>
          <w:szCs w:val="22"/>
          <w:lang w:val="en-GB" w:eastAsia="en-GB"/>
        </w:rPr>
        <w:t xml:space="preserve">uz 17 glasova “za”, bez glasova “protiv” i “uzdržan” </w:t>
      </w:r>
      <w:r w:rsidRPr="00474AF3">
        <w:rPr>
          <w:rFonts w:ascii="Arial" w:hAnsi="Arial" w:cs="Arial"/>
          <w:sz w:val="22"/>
          <w:szCs w:val="22"/>
        </w:rPr>
        <w:t>usvojili i Predlog Elaborata o načinu korišćenja parkirališta u ulicama II Dalmatinske, Palih boraca, Njegoševa i Luke Tomanovića, ulici Stari put i ulici Staničića</w:t>
      </w:r>
      <w:r w:rsidR="00765D8F">
        <w:rPr>
          <w:rFonts w:ascii="Arial" w:hAnsi="Arial" w:cs="Arial"/>
          <w:sz w:val="22"/>
          <w:szCs w:val="22"/>
        </w:rPr>
        <w:t>.</w:t>
      </w:r>
    </w:p>
    <w:p w14:paraId="41DC8E9D" w14:textId="77777777" w:rsidR="00765D8F" w:rsidRDefault="00765D8F" w:rsidP="000603A2">
      <w:pPr>
        <w:shd w:val="clear" w:color="auto" w:fill="FFFFFF"/>
        <w:suppressAutoHyphens w:val="0"/>
        <w:jc w:val="both"/>
        <w:textAlignment w:val="baseline"/>
        <w:rPr>
          <w:rFonts w:ascii="Arial" w:hAnsi="Arial" w:cs="Arial"/>
          <w:sz w:val="22"/>
          <w:szCs w:val="22"/>
        </w:rPr>
      </w:pPr>
    </w:p>
    <w:p w14:paraId="5AFCFD2A" w14:textId="181DC149" w:rsidR="00765D8F" w:rsidRPr="000603A2" w:rsidRDefault="00765D8F" w:rsidP="000603A2">
      <w:pPr>
        <w:shd w:val="clear" w:color="auto" w:fill="FFFFFF"/>
        <w:suppressAutoHyphens w:val="0"/>
        <w:jc w:val="both"/>
        <w:textAlignment w:val="baseline"/>
        <w:rPr>
          <w:rFonts w:ascii="Arial" w:hAnsi="Arial" w:cs="Arial"/>
          <w:sz w:val="22"/>
          <w:szCs w:val="22"/>
          <w:lang w:val="en-GB" w:eastAsia="en-GB"/>
        </w:rPr>
      </w:pPr>
      <w:r>
        <w:rPr>
          <w:rFonts w:ascii="Arial" w:hAnsi="Arial" w:cs="Arial"/>
          <w:sz w:val="22"/>
          <w:szCs w:val="22"/>
        </w:rPr>
        <w:t xml:space="preserve">Napomena: Ovaj zapisnik </w:t>
      </w:r>
      <w:r w:rsidR="0029286D">
        <w:rPr>
          <w:rFonts w:ascii="Arial" w:hAnsi="Arial" w:cs="Arial"/>
          <w:sz w:val="22"/>
          <w:szCs w:val="22"/>
        </w:rPr>
        <w:t xml:space="preserve">je sačinjen koristeći se izvještajem Lokalnog javnog emitera DOO Radio Tivat, </w:t>
      </w:r>
      <w:r w:rsidR="00576154">
        <w:rPr>
          <w:rFonts w:ascii="Arial" w:hAnsi="Arial" w:cs="Arial"/>
          <w:sz w:val="22"/>
          <w:szCs w:val="22"/>
        </w:rPr>
        <w:t>te u prilogu istog ne postoji audio zapis</w:t>
      </w:r>
      <w:r w:rsidR="0047005E">
        <w:rPr>
          <w:rFonts w:ascii="Arial" w:hAnsi="Arial" w:cs="Arial"/>
          <w:sz w:val="22"/>
          <w:szCs w:val="22"/>
        </w:rPr>
        <w:t>.</w:t>
      </w:r>
      <w:r w:rsidR="00E97239">
        <w:rPr>
          <w:rFonts w:ascii="Arial" w:hAnsi="Arial" w:cs="Arial"/>
          <w:sz w:val="22"/>
          <w:szCs w:val="22"/>
        </w:rPr>
        <w:t xml:space="preserve"> </w:t>
      </w:r>
      <w:r w:rsidR="0047005E">
        <w:rPr>
          <w:rFonts w:ascii="Arial" w:hAnsi="Arial" w:cs="Arial"/>
          <w:sz w:val="22"/>
          <w:szCs w:val="22"/>
        </w:rPr>
        <w:t xml:space="preserve">Usljed nastalih </w:t>
      </w:r>
      <w:r w:rsidR="00576154">
        <w:rPr>
          <w:rFonts w:ascii="Arial" w:hAnsi="Arial" w:cs="Arial"/>
          <w:sz w:val="22"/>
          <w:szCs w:val="22"/>
        </w:rPr>
        <w:t>tehničkih problema</w:t>
      </w:r>
      <w:r w:rsidR="0047005E">
        <w:rPr>
          <w:rFonts w:ascii="Arial" w:hAnsi="Arial" w:cs="Arial"/>
          <w:sz w:val="22"/>
          <w:szCs w:val="22"/>
        </w:rPr>
        <w:t xml:space="preserve"> došlo je do oštećenja snimka pa se isti ne može priložiti</w:t>
      </w:r>
      <w:r w:rsidR="00576154">
        <w:rPr>
          <w:rFonts w:ascii="Arial" w:hAnsi="Arial" w:cs="Arial"/>
          <w:sz w:val="22"/>
          <w:szCs w:val="22"/>
        </w:rPr>
        <w:t>.</w:t>
      </w:r>
    </w:p>
    <w:p w14:paraId="55B3FA98" w14:textId="77777777" w:rsidR="00261DCB" w:rsidRPr="00474AF3" w:rsidRDefault="00261DCB" w:rsidP="00261DCB">
      <w:pPr>
        <w:shd w:val="clear" w:color="auto" w:fill="FFFFFF"/>
        <w:suppressAutoHyphens w:val="0"/>
        <w:jc w:val="both"/>
        <w:textAlignment w:val="baseline"/>
        <w:rPr>
          <w:rFonts w:ascii="Arial" w:hAnsi="Arial" w:cs="Arial"/>
          <w:sz w:val="22"/>
          <w:szCs w:val="22"/>
          <w:lang w:val="en-GB" w:eastAsia="en-GB"/>
        </w:rPr>
      </w:pPr>
    </w:p>
    <w:p w14:paraId="74B30AFC" w14:textId="13A4A222" w:rsidR="00261DCB" w:rsidRPr="00474AF3" w:rsidRDefault="00261DCB" w:rsidP="00261DCB">
      <w:pPr>
        <w:pStyle w:val="NormalWeb"/>
        <w:shd w:val="clear" w:color="auto" w:fill="FFFFFF"/>
        <w:spacing w:before="0" w:after="0" w:line="276" w:lineRule="auto"/>
        <w:textAlignment w:val="baseline"/>
        <w:rPr>
          <w:rFonts w:ascii="Arial" w:hAnsi="Arial" w:cs="Arial"/>
          <w:sz w:val="22"/>
          <w:szCs w:val="22"/>
        </w:rPr>
      </w:pPr>
      <w:r w:rsidRPr="00474AF3">
        <w:rPr>
          <w:rFonts w:ascii="Arial" w:hAnsi="Arial" w:cs="Arial"/>
          <w:sz w:val="22"/>
          <w:szCs w:val="22"/>
        </w:rPr>
        <w:t>sekretarka Skupštine                                                                                    predsjednik Skupštine</w:t>
      </w:r>
    </w:p>
    <w:p w14:paraId="13B95292" w14:textId="79030744" w:rsidR="00261DCB" w:rsidRPr="00474AF3" w:rsidRDefault="00261DCB" w:rsidP="00261DCB">
      <w:pPr>
        <w:pStyle w:val="NormalWeb"/>
        <w:shd w:val="clear" w:color="auto" w:fill="FFFFFF"/>
        <w:spacing w:before="0" w:after="0" w:line="450" w:lineRule="atLeast"/>
        <w:jc w:val="both"/>
        <w:textAlignment w:val="baseline"/>
        <w:rPr>
          <w:rFonts w:ascii="Arial" w:hAnsi="Arial" w:cs="Arial"/>
          <w:sz w:val="22"/>
          <w:szCs w:val="22"/>
        </w:rPr>
      </w:pPr>
      <w:r w:rsidRPr="00474AF3">
        <w:rPr>
          <w:rFonts w:ascii="Arial" w:hAnsi="Arial" w:cs="Arial"/>
          <w:sz w:val="22"/>
          <w:szCs w:val="22"/>
        </w:rPr>
        <w:t>Ivana Arandjus                                                                                                       mr  Miljan Marković</w:t>
      </w:r>
    </w:p>
    <w:p w14:paraId="3F647543" w14:textId="77777777" w:rsidR="002F1E50" w:rsidRPr="00322D3B" w:rsidRDefault="002F1E50">
      <w:pPr>
        <w:rPr>
          <w:rFonts w:ascii="Arial" w:hAnsi="Arial" w:cs="Arial"/>
        </w:rPr>
      </w:pPr>
    </w:p>
    <w:sectPr w:rsidR="002F1E50" w:rsidRPr="00322D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8249B"/>
    <w:multiLevelType w:val="hybridMultilevel"/>
    <w:tmpl w:val="1DBC0FC0"/>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497669B2"/>
    <w:multiLevelType w:val="hybridMultilevel"/>
    <w:tmpl w:val="1DBC0FC0"/>
    <w:lvl w:ilvl="0" w:tplc="2C1A000F">
      <w:start w:val="1"/>
      <w:numFmt w:val="decimal"/>
      <w:lvlText w:val="%1."/>
      <w:lvlJc w:val="left"/>
      <w:pPr>
        <w:ind w:left="502"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2" w15:restartNumberingAfterBreak="0">
    <w:nsid w:val="58BB3DB9"/>
    <w:multiLevelType w:val="hybridMultilevel"/>
    <w:tmpl w:val="28547D42"/>
    <w:lvl w:ilvl="0" w:tplc="2C1A000F">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3" w15:restartNumberingAfterBreak="0">
    <w:nsid w:val="795D3AB5"/>
    <w:multiLevelType w:val="hybridMultilevel"/>
    <w:tmpl w:val="1E82E0C8"/>
    <w:lvl w:ilvl="0" w:tplc="3A702A04">
      <w:numFmt w:val="bullet"/>
      <w:lvlText w:val="-"/>
      <w:lvlJc w:val="left"/>
      <w:pPr>
        <w:ind w:left="720" w:hanging="360"/>
      </w:pPr>
      <w:rPr>
        <w:rFonts w:ascii="Arial" w:eastAsia="Times New Roman"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25906839">
    <w:abstractNumId w:val="3"/>
  </w:num>
  <w:num w:numId="2" w16cid:durableId="1812743133">
    <w:abstractNumId w:val="1"/>
  </w:num>
  <w:num w:numId="3" w16cid:durableId="2133665129">
    <w:abstractNumId w:val="0"/>
  </w:num>
  <w:num w:numId="4" w16cid:durableId="6532952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456"/>
    <w:rsid w:val="00001722"/>
    <w:rsid w:val="0000319E"/>
    <w:rsid w:val="0001383E"/>
    <w:rsid w:val="000603A2"/>
    <w:rsid w:val="000911B0"/>
    <w:rsid w:val="000D32AD"/>
    <w:rsid w:val="000E4456"/>
    <w:rsid w:val="00134F8C"/>
    <w:rsid w:val="001745E2"/>
    <w:rsid w:val="00195C33"/>
    <w:rsid w:val="001D0E4B"/>
    <w:rsid w:val="00250C93"/>
    <w:rsid w:val="002571FA"/>
    <w:rsid w:val="00261DCB"/>
    <w:rsid w:val="00276E8E"/>
    <w:rsid w:val="0029286D"/>
    <w:rsid w:val="002B5D52"/>
    <w:rsid w:val="002B6FFD"/>
    <w:rsid w:val="002C2A63"/>
    <w:rsid w:val="002F1E50"/>
    <w:rsid w:val="003121FF"/>
    <w:rsid w:val="00322D3B"/>
    <w:rsid w:val="0033130B"/>
    <w:rsid w:val="00367B21"/>
    <w:rsid w:val="00421F3F"/>
    <w:rsid w:val="0047005E"/>
    <w:rsid w:val="00474AF3"/>
    <w:rsid w:val="004760D2"/>
    <w:rsid w:val="004D3CF1"/>
    <w:rsid w:val="004E3B2A"/>
    <w:rsid w:val="005511E2"/>
    <w:rsid w:val="00564569"/>
    <w:rsid w:val="00576154"/>
    <w:rsid w:val="005C59B0"/>
    <w:rsid w:val="00612286"/>
    <w:rsid w:val="006469C7"/>
    <w:rsid w:val="00681B00"/>
    <w:rsid w:val="006E183A"/>
    <w:rsid w:val="00722DC5"/>
    <w:rsid w:val="00765D8F"/>
    <w:rsid w:val="007677E3"/>
    <w:rsid w:val="007C3B30"/>
    <w:rsid w:val="007C7E1C"/>
    <w:rsid w:val="00852D02"/>
    <w:rsid w:val="00856511"/>
    <w:rsid w:val="008633D3"/>
    <w:rsid w:val="00866241"/>
    <w:rsid w:val="00896E68"/>
    <w:rsid w:val="008A6A0E"/>
    <w:rsid w:val="008B0E60"/>
    <w:rsid w:val="00934F71"/>
    <w:rsid w:val="00954850"/>
    <w:rsid w:val="00963024"/>
    <w:rsid w:val="0096728B"/>
    <w:rsid w:val="009838A7"/>
    <w:rsid w:val="00A008A7"/>
    <w:rsid w:val="00A1564F"/>
    <w:rsid w:val="00A25613"/>
    <w:rsid w:val="00A26629"/>
    <w:rsid w:val="00A939FA"/>
    <w:rsid w:val="00AA5FD3"/>
    <w:rsid w:val="00AD5295"/>
    <w:rsid w:val="00B01A0B"/>
    <w:rsid w:val="00B05720"/>
    <w:rsid w:val="00B649BC"/>
    <w:rsid w:val="00BD6F1F"/>
    <w:rsid w:val="00C32F86"/>
    <w:rsid w:val="00C52A0E"/>
    <w:rsid w:val="00C878C6"/>
    <w:rsid w:val="00CF778B"/>
    <w:rsid w:val="00D23CAC"/>
    <w:rsid w:val="00D40C3C"/>
    <w:rsid w:val="00D637A0"/>
    <w:rsid w:val="00D81B86"/>
    <w:rsid w:val="00D81D0E"/>
    <w:rsid w:val="00D81F5E"/>
    <w:rsid w:val="00DA0B0C"/>
    <w:rsid w:val="00DD7201"/>
    <w:rsid w:val="00DE7DA2"/>
    <w:rsid w:val="00E05631"/>
    <w:rsid w:val="00E127FA"/>
    <w:rsid w:val="00E4429E"/>
    <w:rsid w:val="00E530CA"/>
    <w:rsid w:val="00E54C1D"/>
    <w:rsid w:val="00E62213"/>
    <w:rsid w:val="00E97239"/>
    <w:rsid w:val="00F2056A"/>
    <w:rsid w:val="00F46D29"/>
    <w:rsid w:val="00F62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A923E"/>
  <w15:chartTrackingRefBased/>
  <w15:docId w15:val="{C1AE0667-4A32-4429-B008-AD009CE67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4456"/>
    <w:pPr>
      <w:suppressAutoHyphens/>
      <w:spacing w:after="0" w:line="240" w:lineRule="auto"/>
    </w:pPr>
    <w:rPr>
      <w:rFonts w:ascii="Times New Roman" w:eastAsia="Times New Roman" w:hAnsi="Times New Roman" w:cs="Times New Roman"/>
      <w:kern w:val="0"/>
      <w:sz w:val="24"/>
      <w:szCs w:val="24"/>
      <w:lang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qFormat/>
    <w:rsid w:val="00261DCB"/>
    <w:pPr>
      <w:spacing w:before="280" w:after="280"/>
    </w:pPr>
  </w:style>
  <w:style w:type="paragraph" w:styleId="ListParagraph">
    <w:name w:val="List Paragraph"/>
    <w:basedOn w:val="Normal"/>
    <w:uiPriority w:val="34"/>
    <w:qFormat/>
    <w:rsid w:val="00D23CA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9</Pages>
  <Words>4165</Words>
  <Characters>23746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Arandjus</dc:creator>
  <cp:keywords/>
  <dc:description/>
  <cp:lastModifiedBy>Ivana Arandjus</cp:lastModifiedBy>
  <cp:revision>84</cp:revision>
  <dcterms:created xsi:type="dcterms:W3CDTF">2024-09-23T10:46:00Z</dcterms:created>
  <dcterms:modified xsi:type="dcterms:W3CDTF">2024-10-01T13:54:00Z</dcterms:modified>
</cp:coreProperties>
</file>